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3BE4" w14:textId="19DD79F7" w:rsidR="004A025E" w:rsidRDefault="004A025E" w:rsidP="0084669C">
      <w:pPr>
        <w:pStyle w:val="Antrat1"/>
        <w:jc w:val="both"/>
        <w:rPr>
          <w:rFonts w:ascii="Times New Roman" w:hAnsi="Times New Roman" w:cs="Times New Roman"/>
        </w:rPr>
      </w:pPr>
      <w:bookmarkStart w:id="0" w:name="_Toc98339799"/>
      <w:bookmarkStart w:id="1" w:name="_Toc98339835"/>
      <w:bookmarkStart w:id="2" w:name="_Toc390787064"/>
      <w:r w:rsidRPr="004B741E">
        <w:rPr>
          <w:rFonts w:ascii="Times New Roman" w:hAnsi="Times New Roman" w:cs="Times New Roman"/>
        </w:rPr>
        <w:t>PROGRAMOS STRATEGIJA: PAGRINDINIAI PLĖTROS UŽDAVINIAI IR PRIEMONĖS</w:t>
      </w:r>
      <w:bookmarkEnd w:id="0"/>
    </w:p>
    <w:p w14:paraId="01D20FC8" w14:textId="5F5DC988" w:rsidR="00965EFE" w:rsidRPr="00965EFE" w:rsidRDefault="00965EFE" w:rsidP="00965EFE">
      <w:pPr>
        <w:pStyle w:val="Pagrindinispaprastastekstas"/>
        <w:rPr>
          <w:rFonts w:ascii="Times New Roman" w:hAnsi="Times New Roman"/>
        </w:rPr>
      </w:pPr>
      <w:r w:rsidRPr="00965EFE">
        <w:rPr>
          <w:rFonts w:ascii="Times New Roman" w:hAnsi="Times New Roman"/>
        </w:rPr>
        <w:t>&lt;...&gt;</w:t>
      </w:r>
    </w:p>
    <w:p w14:paraId="7EEECA67" w14:textId="77777777" w:rsidR="004A025E" w:rsidRPr="004B741E" w:rsidRDefault="004A025E" w:rsidP="004A025E">
      <w:pPr>
        <w:spacing w:after="0"/>
        <w:jc w:val="right"/>
        <w:rPr>
          <w:rFonts w:cs="Times New Roman"/>
          <w:b/>
          <w:iCs/>
          <w:szCs w:val="24"/>
          <w:lang w:bidi="lt-LT"/>
        </w:rPr>
      </w:pPr>
      <w:r w:rsidRPr="004B741E">
        <w:rPr>
          <w:rFonts w:cs="Times New Roman"/>
          <w:b/>
          <w:iCs/>
          <w:szCs w:val="24"/>
          <w:lang w:bidi="lt-LT"/>
        </w:rPr>
        <w:t>1 lentelė</w:t>
      </w:r>
    </w:p>
    <w:tbl>
      <w:tblPr>
        <w:tblStyle w:val="Lentelstinklelis"/>
        <w:tblW w:w="5000" w:type="pct"/>
        <w:tblLayout w:type="fixed"/>
        <w:tblLook w:val="04A0" w:firstRow="1" w:lastRow="0" w:firstColumn="1" w:lastColumn="0" w:noHBand="0" w:noVBand="1"/>
      </w:tblPr>
      <w:tblGrid>
        <w:gridCol w:w="2599"/>
        <w:gridCol w:w="2078"/>
        <w:gridCol w:w="4951"/>
      </w:tblGrid>
      <w:tr w:rsidR="004A025E" w:rsidRPr="004B741E" w14:paraId="0472CEBE" w14:textId="77777777" w:rsidTr="49A78043">
        <w:trPr>
          <w:tblHeader/>
        </w:trPr>
        <w:tc>
          <w:tcPr>
            <w:tcW w:w="1350" w:type="pct"/>
            <w:vAlign w:val="center"/>
          </w:tcPr>
          <w:p w14:paraId="29D7DAEA" w14:textId="77777777" w:rsidR="004A025E" w:rsidRPr="004B741E" w:rsidRDefault="004A025E" w:rsidP="00552778">
            <w:pPr>
              <w:jc w:val="center"/>
              <w:rPr>
                <w:rFonts w:cs="Times New Roman"/>
                <w:b/>
                <w:bCs/>
                <w:iCs/>
                <w:sz w:val="22"/>
                <w:lang w:bidi="lt-LT"/>
              </w:rPr>
            </w:pPr>
            <w:r w:rsidRPr="004B741E">
              <w:rPr>
                <w:rFonts w:cs="Times New Roman"/>
                <w:b/>
                <w:bCs/>
                <w:sz w:val="22"/>
                <w:lang w:bidi="lt-LT"/>
              </w:rPr>
              <w:t>Politikos tikslas</w:t>
            </w:r>
          </w:p>
        </w:tc>
        <w:tc>
          <w:tcPr>
            <w:tcW w:w="1079" w:type="pct"/>
            <w:vAlign w:val="center"/>
          </w:tcPr>
          <w:p w14:paraId="58F60279" w14:textId="77777777" w:rsidR="004A025E" w:rsidRPr="004B741E" w:rsidRDefault="004A025E" w:rsidP="00552778">
            <w:pPr>
              <w:jc w:val="center"/>
              <w:rPr>
                <w:rFonts w:cs="Times New Roman"/>
                <w:b/>
                <w:bCs/>
                <w:iCs/>
                <w:sz w:val="22"/>
                <w:lang w:bidi="lt-LT"/>
              </w:rPr>
            </w:pPr>
            <w:r w:rsidRPr="004B741E">
              <w:rPr>
                <w:rFonts w:cs="Times New Roman"/>
                <w:b/>
                <w:bCs/>
                <w:sz w:val="22"/>
                <w:lang w:bidi="lt-LT"/>
              </w:rPr>
              <w:t>Konkretus uždavinys arba specialus prioritetas</w:t>
            </w:r>
          </w:p>
        </w:tc>
        <w:tc>
          <w:tcPr>
            <w:tcW w:w="2571" w:type="pct"/>
            <w:vAlign w:val="center"/>
          </w:tcPr>
          <w:p w14:paraId="70C9B006" w14:textId="77777777" w:rsidR="004A025E" w:rsidRPr="00630E57" w:rsidRDefault="004A025E" w:rsidP="00552778">
            <w:pPr>
              <w:ind w:firstLine="567"/>
              <w:jc w:val="center"/>
              <w:rPr>
                <w:rFonts w:cs="Times New Roman"/>
                <w:b/>
                <w:bCs/>
                <w:iCs/>
                <w:color w:val="000000" w:themeColor="text1"/>
                <w:sz w:val="22"/>
                <w:lang w:bidi="lt-LT"/>
              </w:rPr>
            </w:pPr>
            <w:r w:rsidRPr="00630E57">
              <w:rPr>
                <w:rFonts w:cs="Times New Roman"/>
                <w:b/>
                <w:bCs/>
                <w:iCs/>
                <w:color w:val="000000" w:themeColor="text1"/>
                <w:sz w:val="22"/>
                <w:lang w:bidi="lt-LT"/>
              </w:rPr>
              <w:t>Pagrindimas (santrauka)</w:t>
            </w:r>
          </w:p>
        </w:tc>
      </w:tr>
      <w:tr w:rsidR="004A025E" w:rsidRPr="004B741E" w14:paraId="37A3E954" w14:textId="77777777" w:rsidTr="49A78043">
        <w:tc>
          <w:tcPr>
            <w:tcW w:w="1350" w:type="pct"/>
          </w:tcPr>
          <w:p w14:paraId="73BBF314" w14:textId="418BC41F" w:rsidR="004A025E" w:rsidRPr="004B741E" w:rsidRDefault="004A025E" w:rsidP="00552778">
            <w:pPr>
              <w:pStyle w:val="Sraopastraipa"/>
              <w:ind w:left="0" w:right="35"/>
              <w:rPr>
                <w:rFonts w:cs="Times New Roman"/>
                <w:b/>
                <w:bCs/>
                <w:iCs/>
                <w:sz w:val="22"/>
                <w:lang w:bidi="lt-LT"/>
              </w:rPr>
            </w:pPr>
            <w:r w:rsidRPr="004B741E">
              <w:rPr>
                <w:rFonts w:cs="Times New Roman"/>
                <w:b/>
                <w:bCs/>
                <w:iCs/>
                <w:sz w:val="22"/>
                <w:lang w:bidi="lt-LT"/>
              </w:rPr>
              <w:t>2. Žalesnė Europa</w:t>
            </w:r>
          </w:p>
        </w:tc>
        <w:tc>
          <w:tcPr>
            <w:tcW w:w="1079" w:type="pct"/>
          </w:tcPr>
          <w:p w14:paraId="1111A5F1" w14:textId="2B801C62" w:rsidR="004A025E" w:rsidRPr="0046275B" w:rsidRDefault="0F6E4E28" w:rsidP="00CC214C">
            <w:pPr>
              <w:widowControl w:val="0"/>
              <w:rPr>
                <w:rFonts w:cs="Times New Roman"/>
                <w:sz w:val="22"/>
              </w:rPr>
            </w:pPr>
            <w:r w:rsidRPr="003071F9">
              <w:rPr>
                <w:rFonts w:eastAsia="Times New Roman" w:cs="Times New Roman"/>
                <w:sz w:val="22"/>
              </w:rPr>
              <w:t>12.1</w:t>
            </w:r>
            <w:r w:rsidR="00CC214C">
              <w:rPr>
                <w:rFonts w:eastAsia="Times New Roman" w:cs="Times New Roman"/>
                <w:sz w:val="22"/>
              </w:rPr>
              <w:t xml:space="preserve"> </w:t>
            </w:r>
            <w:r w:rsidR="643048D7" w:rsidRPr="0046275B">
              <w:rPr>
                <w:rFonts w:cs="Times New Roman"/>
                <w:sz w:val="22"/>
              </w:rPr>
              <w:t>Geriamojo vandens tiekimo</w:t>
            </w:r>
            <w:r w:rsidR="00D928BE" w:rsidRPr="0046275B">
              <w:rPr>
                <w:rFonts w:cs="Times New Roman"/>
                <w:sz w:val="22"/>
              </w:rPr>
              <w:t xml:space="preserve"> </w:t>
            </w:r>
            <w:r w:rsidR="643048D7" w:rsidRPr="0046275B">
              <w:rPr>
                <w:rFonts w:cs="Times New Roman"/>
                <w:sz w:val="22"/>
              </w:rPr>
              <w:t>infrastruktūros apsaugos, viešųjų vandens tiekėjų ir nuotekų tvarkytojų valdymo centrų atsparumo didinimas</w:t>
            </w:r>
          </w:p>
          <w:p w14:paraId="0C69304B" w14:textId="339B9673" w:rsidR="004A025E" w:rsidRPr="0046275B" w:rsidRDefault="004A025E" w:rsidP="49A78043">
            <w:pPr>
              <w:rPr>
                <w:rFonts w:cs="Times New Roman"/>
                <w:sz w:val="22"/>
                <w:lang w:bidi="lt-LT"/>
              </w:rPr>
            </w:pPr>
          </w:p>
        </w:tc>
        <w:tc>
          <w:tcPr>
            <w:tcW w:w="2571" w:type="pct"/>
          </w:tcPr>
          <w:p w14:paraId="2E8A45A8" w14:textId="2CDBF937" w:rsidR="00C85EA3" w:rsidRPr="0046275B" w:rsidRDefault="00C85EA3" w:rsidP="00C85EA3">
            <w:pPr>
              <w:jc w:val="both"/>
              <w:rPr>
                <w:rFonts w:eastAsia="Times New Roman" w:cs="Times New Roman"/>
                <w:sz w:val="22"/>
              </w:rPr>
            </w:pPr>
            <w:r w:rsidRPr="0046275B">
              <w:rPr>
                <w:rFonts w:eastAsia="Times New Roman" w:cs="Times New Roman"/>
                <w:sz w:val="22"/>
              </w:rPr>
              <w:t>Saugus ir patikimas geriamojo vandens tiekimas yra būtinas kasdieniam gyventojų gyvenimui, sveikatos apsaugos sistemai, ekonomikos funkcionavimui ir visuomenės stabilumui. Bet kokie tiekimo sutrikimai gali turėti grandininį poveikį – nuo sanitarinės rizikos iki socialinės įtampos. Todėl r</w:t>
            </w:r>
            <w:r w:rsidRPr="0046275B">
              <w:rPr>
                <w:rFonts w:eastAsia="Times New Roman" w:cs="Times New Roman"/>
                <w:color w:val="000000" w:themeColor="text1"/>
                <w:sz w:val="22"/>
              </w:rPr>
              <w:t>eikalinga didinti centralizuotos</w:t>
            </w:r>
            <w:r w:rsidRPr="0046275B">
              <w:rPr>
                <w:rFonts w:eastAsia="Times New Roman" w:cs="Times New Roman"/>
                <w:b/>
                <w:bCs/>
                <w:color w:val="000000" w:themeColor="text1"/>
                <w:sz w:val="22"/>
              </w:rPr>
              <w:t xml:space="preserve"> geriamojo vandens tiekimo infrastruktūros apsaugą ir viešųjų vandens tiekėjų ir nuotekų tvarkytojų valdymo centrų atsparumą, </w:t>
            </w:r>
            <w:r w:rsidRPr="0046275B">
              <w:rPr>
                <w:rFonts w:eastAsia="Times New Roman" w:cs="Times New Roman"/>
                <w:color w:val="000000" w:themeColor="text1"/>
                <w:sz w:val="22"/>
              </w:rPr>
              <w:t>fizinę ir veiklos</w:t>
            </w:r>
            <w:r w:rsidRPr="0046275B">
              <w:rPr>
                <w:rFonts w:eastAsia="Times New Roman" w:cs="Times New Roman"/>
                <w:b/>
                <w:bCs/>
                <w:color w:val="000000" w:themeColor="text1"/>
                <w:sz w:val="22"/>
              </w:rPr>
              <w:t xml:space="preserve"> </w:t>
            </w:r>
            <w:r w:rsidRPr="0046275B">
              <w:rPr>
                <w:rFonts w:eastAsia="Times New Roman" w:cs="Times New Roman"/>
                <w:color w:val="000000" w:themeColor="text1"/>
                <w:sz w:val="22"/>
              </w:rPr>
              <w:t>apsaugą.</w:t>
            </w:r>
            <w:r w:rsidR="00D23866" w:rsidRPr="0046275B">
              <w:rPr>
                <w:rFonts w:eastAsia="Times New Roman" w:cs="Times New Roman"/>
                <w:color w:val="000000" w:themeColor="text1"/>
                <w:sz w:val="22"/>
              </w:rPr>
              <w:t xml:space="preserve"> Įgyvendinat veiklą, bus siekiama apsaugoti įmones, jų turtą, darbuotojus ir gyventojus nuo neteisėto fizinio poveikio, kad būtų užtikrintas nepertraukiamas saugus vartojimui geriamojo vandens </w:t>
            </w:r>
            <w:r w:rsidR="00D23866" w:rsidRPr="0046275B">
              <w:rPr>
                <w:rFonts w:eastAsia="Times New Roman" w:cs="Times New Roman"/>
                <w:sz w:val="22"/>
              </w:rPr>
              <w:t>tiekimas.</w:t>
            </w:r>
          </w:p>
          <w:p w14:paraId="3A6E619F" w14:textId="522B043A" w:rsidR="00A06F31" w:rsidRPr="008C74E2" w:rsidRDefault="00D23866" w:rsidP="00C85EA3">
            <w:pPr>
              <w:jc w:val="both"/>
              <w:rPr>
                <w:rFonts w:eastAsia="Times New Roman" w:cs="Times New Roman"/>
                <w:sz w:val="22"/>
              </w:rPr>
            </w:pPr>
            <w:r w:rsidRPr="0046275B">
              <w:rPr>
                <w:rFonts w:eastAsia="Times New Roman" w:cs="Times New Roman"/>
                <w:sz w:val="22"/>
              </w:rPr>
              <w:t>Ši veikla at</w:t>
            </w:r>
            <w:r w:rsidR="00C85EA3" w:rsidRPr="0046275B">
              <w:rPr>
                <w:rFonts w:eastAsia="Times New Roman" w:cs="Times New Roman"/>
                <w:sz w:val="22"/>
              </w:rPr>
              <w:t>liepia nacionalinius saugumo poreikius</w:t>
            </w:r>
            <w:r w:rsidRPr="0046275B">
              <w:rPr>
                <w:rFonts w:eastAsia="Times New Roman" w:cs="Times New Roman"/>
                <w:sz w:val="22"/>
              </w:rPr>
              <w:t xml:space="preserve"> bei</w:t>
            </w:r>
            <w:r w:rsidR="00C85EA3" w:rsidRPr="0046275B">
              <w:rPr>
                <w:rFonts w:eastAsia="Times New Roman" w:cs="Times New Roman"/>
                <w:sz w:val="22"/>
              </w:rPr>
              <w:t xml:space="preserve"> prisideda prie </w:t>
            </w:r>
            <w:r w:rsidR="00C85EA3" w:rsidRPr="0046275B">
              <w:rPr>
                <w:rFonts w:eastAsia="Times New Roman" w:cs="Times New Roman"/>
                <w:b/>
                <w:bCs/>
                <w:sz w:val="22"/>
              </w:rPr>
              <w:t>Europos hidrologinio atsparumo strategijo</w:t>
            </w:r>
            <w:r w:rsidRPr="0046275B">
              <w:rPr>
                <w:rFonts w:eastAsia="Times New Roman" w:cs="Times New Roman"/>
                <w:b/>
                <w:bCs/>
                <w:sz w:val="22"/>
              </w:rPr>
              <w:t xml:space="preserve">s </w:t>
            </w:r>
            <w:r w:rsidRPr="0046275B">
              <w:rPr>
                <w:rFonts w:eastAsia="Times New Roman" w:cs="Times New Roman"/>
                <w:sz w:val="22"/>
              </w:rPr>
              <w:t>tikslų įgyvendinimo</w:t>
            </w:r>
            <w:r w:rsidR="004C7627" w:rsidRPr="0046275B">
              <w:rPr>
                <w:rFonts w:eastAsia="Times New Roman" w:cs="Times New Roman"/>
                <w:sz w:val="22"/>
              </w:rPr>
              <w:t>.</w:t>
            </w:r>
          </w:p>
        </w:tc>
      </w:tr>
      <w:tr w:rsidR="008B3CDE" w:rsidRPr="004B741E" w14:paraId="488B9F34" w14:textId="77777777" w:rsidTr="49A78043">
        <w:tc>
          <w:tcPr>
            <w:tcW w:w="1350" w:type="pct"/>
          </w:tcPr>
          <w:p w14:paraId="3B8D44AC" w14:textId="77777777" w:rsidR="008B3CDE" w:rsidRPr="004B741E" w:rsidRDefault="008B3CDE" w:rsidP="008B3CDE">
            <w:pPr>
              <w:pStyle w:val="Sraopastraipa"/>
              <w:ind w:left="0" w:right="35"/>
              <w:rPr>
                <w:rFonts w:cs="Times New Roman"/>
                <w:b/>
                <w:bCs/>
                <w:iCs/>
                <w:sz w:val="22"/>
                <w:lang w:bidi="lt-LT"/>
              </w:rPr>
            </w:pPr>
          </w:p>
        </w:tc>
        <w:tc>
          <w:tcPr>
            <w:tcW w:w="1079" w:type="pct"/>
          </w:tcPr>
          <w:p w14:paraId="3577FCF5" w14:textId="77777777" w:rsidR="008B3CDE" w:rsidRPr="008B3CDE" w:rsidRDefault="008B3CDE" w:rsidP="008B3CDE">
            <w:pPr>
              <w:rPr>
                <w:rFonts w:cs="Times New Roman"/>
                <w:iCs/>
                <w:sz w:val="22"/>
                <w:lang w:bidi="lt-LT"/>
              </w:rPr>
            </w:pPr>
            <w:r w:rsidRPr="008B3CDE">
              <w:rPr>
                <w:sz w:val="22"/>
                <w:szCs w:val="20"/>
              </w:rPr>
              <w:t>12.2 Skatinti energijos jungčių ir susijusios perdavimo, paskirstymo ir pagalbinės infrastruktūros, taip pat kritinės energetinės infrastruktūros atsparumo diegimą</w:t>
            </w:r>
          </w:p>
          <w:p w14:paraId="359043C4" w14:textId="77777777" w:rsidR="008B3CDE" w:rsidRPr="003071F9" w:rsidRDefault="008B3CDE" w:rsidP="008B3CDE">
            <w:pPr>
              <w:widowControl w:val="0"/>
              <w:jc w:val="both"/>
              <w:rPr>
                <w:rFonts w:eastAsia="Times New Roman" w:cs="Times New Roman"/>
                <w:sz w:val="22"/>
              </w:rPr>
            </w:pPr>
          </w:p>
        </w:tc>
        <w:tc>
          <w:tcPr>
            <w:tcW w:w="2571" w:type="pct"/>
          </w:tcPr>
          <w:p w14:paraId="573016B3" w14:textId="77777777" w:rsidR="008B3CDE" w:rsidRPr="00DF1FFF" w:rsidRDefault="008B3CDE" w:rsidP="008B3CDE">
            <w:pPr>
              <w:jc w:val="both"/>
              <w:rPr>
                <w:rFonts w:eastAsia="Times New Roman" w:cs="Times New Roman"/>
                <w:sz w:val="22"/>
              </w:rPr>
            </w:pPr>
            <w:r w:rsidRPr="00DF1FFF">
              <w:rPr>
                <w:rFonts w:eastAsia="Times New Roman" w:cs="Times New Roman"/>
                <w:sz w:val="22"/>
              </w:rPr>
              <w:t>Energetikos sektorius vis dažniau susiduria su hibridinėmis grėsmėmis – kibernetinėmis atakomis, fiziniu sabotažu ir informacinėmis manipuliacijomis. Šios grėsmės gali destabilizuoti elektros tiekimą, paveikti visuomenės pasitikėjimą ir sukelti plataus masto krizes. Tuo pačiu metu klimato kaita didina ekstremalių oro reiškinių dažnį ir intensyvumą, kelia grėsmę infrastruktūros fiziniam stabilumui.</w:t>
            </w:r>
          </w:p>
          <w:p w14:paraId="6AE3A6BE" w14:textId="77777777" w:rsidR="008B3CDE" w:rsidRPr="00DF1FFF" w:rsidRDefault="008B3CDE" w:rsidP="008B3CDE">
            <w:pPr>
              <w:jc w:val="both"/>
              <w:rPr>
                <w:rFonts w:eastAsia="Times New Roman" w:cs="Times New Roman"/>
                <w:sz w:val="22"/>
              </w:rPr>
            </w:pPr>
            <w:r w:rsidRPr="00DF1FFF">
              <w:rPr>
                <w:rFonts w:eastAsia="Times New Roman" w:cs="Times New Roman"/>
                <w:sz w:val="22"/>
              </w:rPr>
              <w:t>Patikimas elektros tiekimas yra būtinas visų gyvybiškai svarbių paslaugų veikimui – sveikatos apsaugai, ryšiams, vandens tiekimui, transportui. Net trumpalaikiai tiekimo sutrikimai gali sukelti grandininį poveikį visuomenės stabilumui. Atspari infrastruktūra užtikrina valstybės funkcionavimą net ir krizės metu.</w:t>
            </w:r>
          </w:p>
          <w:p w14:paraId="3A80BF6F" w14:textId="77777777" w:rsidR="008B3CDE" w:rsidRPr="00DF1FFF" w:rsidRDefault="008B3CDE" w:rsidP="008B3CDE">
            <w:pPr>
              <w:jc w:val="both"/>
              <w:rPr>
                <w:rFonts w:eastAsia="Times New Roman" w:cs="Times New Roman"/>
                <w:sz w:val="22"/>
              </w:rPr>
            </w:pPr>
            <w:r w:rsidRPr="00DF1FFF">
              <w:rPr>
                <w:rFonts w:eastAsia="Times New Roman" w:cs="Times New Roman"/>
                <w:sz w:val="22"/>
              </w:rPr>
              <w:t>Energetinė infrastruktūra yra strateginis turtas, kuris prisideda prie nacionalinio saugumo užtikrinimo, o jo pažeidžiamumas gali būti išnaudotas geopolitinėse konfrontacijose. Investicijos į infrastruktūros atsparumą yra ne tik saugumo, bet ir ekonominio efektyvumo klausimas – jos sumažina avarijų, remonto ir krizių valdymo kaštus.</w:t>
            </w:r>
          </w:p>
          <w:p w14:paraId="783CDB44" w14:textId="77777777" w:rsidR="008B3CDE" w:rsidRPr="00DF1FFF" w:rsidRDefault="008B3CDE" w:rsidP="008B3CDE">
            <w:pPr>
              <w:jc w:val="both"/>
              <w:rPr>
                <w:rFonts w:eastAsia="Times New Roman" w:cs="Times New Roman"/>
                <w:sz w:val="22"/>
              </w:rPr>
            </w:pPr>
            <w:r w:rsidRPr="59D4B5E5">
              <w:rPr>
                <w:rFonts w:eastAsia="Times New Roman" w:cs="Times New Roman"/>
                <w:sz w:val="22"/>
              </w:rPr>
              <w:t>Visuomenė tikisi saugaus ir nepertraukiamo elektros tiekimo, ypač krizių metu. Atspari infrastruktūra didina pasitikėjimą valstybės gebėjimu apsaugoti gyvybiškai svarbias paslaugas ir prisideda prie socialinio stabilumo.</w:t>
            </w:r>
          </w:p>
          <w:p w14:paraId="51B4A6A7" w14:textId="5123CB68" w:rsidR="008B3CDE" w:rsidRPr="00F07B93" w:rsidRDefault="008B3CDE" w:rsidP="008B3CDE">
            <w:pPr>
              <w:jc w:val="both"/>
              <w:rPr>
                <w:rFonts w:eastAsia="Times New Roman" w:cs="Times New Roman"/>
                <w:sz w:val="22"/>
              </w:rPr>
            </w:pPr>
            <w:r w:rsidRPr="59D4B5E5">
              <w:rPr>
                <w:rFonts w:eastAsia="Times New Roman" w:cs="Times New Roman"/>
                <w:sz w:val="22"/>
              </w:rPr>
              <w:lastRenderedPageBreak/>
              <w:t xml:space="preserve">Europos Komisijos 2025 m. rugsėjo 9 d. komunikate Europos Parlamentui </w:t>
            </w:r>
            <w:r w:rsidR="00E723E2">
              <w:rPr>
                <w:rFonts w:eastAsia="Times New Roman" w:cs="Times New Roman"/>
                <w:sz w:val="22"/>
              </w:rPr>
              <w:t>„</w:t>
            </w:r>
            <w:r w:rsidRPr="59D4B5E5">
              <w:rPr>
                <w:rFonts w:eastAsia="Times New Roman" w:cs="Times New Roman"/>
                <w:sz w:val="22"/>
              </w:rPr>
              <w:t xml:space="preserve">2025 m. strateginės perspektyvos ataskaita. Atsparumas 2.0: ES įgalinimas klestėti neramumų ir neapibrėžtumo metu” pabrėžiama, kad ypatingas dėmesys turėtų būti skiriamas ES sukurtų strateginių veiksnių, tokių kaip saugi skaitmeninė infrastruktūra, </w:t>
            </w:r>
            <w:r w:rsidRPr="003E2EDB">
              <w:rPr>
                <w:rFonts w:eastAsia="Times New Roman" w:cs="Times New Roman"/>
                <w:b/>
                <w:bCs/>
                <w:sz w:val="22"/>
              </w:rPr>
              <w:t>energetikos tinklai</w:t>
            </w:r>
            <w:r w:rsidRPr="59D4B5E5">
              <w:rPr>
                <w:rFonts w:eastAsia="Times New Roman" w:cs="Times New Roman"/>
                <w:sz w:val="22"/>
              </w:rPr>
              <w:t xml:space="preserve">, transporto tinklai ir infrastruktūra, kosmoso infrastruktūra ir paslaugos bei informacijos rinkimo ir analizės </w:t>
            </w:r>
            <w:r w:rsidRPr="00F07B93">
              <w:rPr>
                <w:rFonts w:eastAsia="Times New Roman" w:cs="Times New Roman"/>
                <w:sz w:val="22"/>
              </w:rPr>
              <w:t>sistemos, kūrimui ir įgyvendinimui.</w:t>
            </w:r>
          </w:p>
          <w:p w14:paraId="7A848267" w14:textId="0F85CDFE" w:rsidR="00A06F31" w:rsidRPr="008C74E2" w:rsidRDefault="008B3CDE" w:rsidP="008B3CDE">
            <w:pPr>
              <w:jc w:val="both"/>
              <w:rPr>
                <w:rFonts w:cs="Times New Roman"/>
                <w:noProof/>
                <w:sz w:val="22"/>
                <w:lang w:eastAsia="lt-LT"/>
              </w:rPr>
            </w:pPr>
            <w:r w:rsidRPr="00F07B93">
              <w:rPr>
                <w:rFonts w:cs="Times New Roman"/>
                <w:noProof/>
                <w:sz w:val="22"/>
                <w:lang w:eastAsia="lt-LT"/>
              </w:rPr>
              <w:t>Įgyvendinant veiklas, numatoma prisidėti prie BJRS</w:t>
            </w:r>
            <w:r w:rsidRPr="00F07B93">
              <w:rPr>
                <w:rFonts w:cs="Times New Roman"/>
                <w:sz w:val="22"/>
              </w:rPr>
              <w:t xml:space="preserve"> politikos krypties „Energetika“ veiklų</w:t>
            </w:r>
            <w:r w:rsidRPr="00F07B93">
              <w:rPr>
                <w:rFonts w:eastAsia="Calibri" w:cs="Times New Roman"/>
                <w:noProof/>
                <w:sz w:val="22"/>
                <w:lang w:eastAsia="lt-LT" w:bidi="lt-LT"/>
              </w:rPr>
              <w:t xml:space="preserve"> </w:t>
            </w:r>
            <w:r w:rsidRPr="00F07B93">
              <w:rPr>
                <w:rFonts w:cs="Times New Roman"/>
                <w:noProof/>
                <w:sz w:val="22"/>
                <w:lang w:eastAsia="lt-LT"/>
              </w:rPr>
              <w:t>įgyvendinimo.</w:t>
            </w:r>
          </w:p>
        </w:tc>
      </w:tr>
    </w:tbl>
    <w:p w14:paraId="7C5F669F" w14:textId="7AC721BE" w:rsidR="00CC214C" w:rsidRDefault="00965EFE" w:rsidP="00965EFE">
      <w:pPr>
        <w:pStyle w:val="Pagrindinispaprastastekstas"/>
        <w:rPr>
          <w:rFonts w:ascii="Times New Roman" w:hAnsi="Times New Roman"/>
        </w:rPr>
      </w:pPr>
      <w:r w:rsidRPr="00965EFE">
        <w:rPr>
          <w:rFonts w:ascii="Times New Roman" w:hAnsi="Times New Roman"/>
        </w:rPr>
        <w:lastRenderedPageBreak/>
        <w:t>&lt;...&gt;</w:t>
      </w:r>
    </w:p>
    <w:p w14:paraId="44667A92" w14:textId="77777777" w:rsidR="00CC214C" w:rsidRDefault="00CC214C">
      <w:pPr>
        <w:rPr>
          <w:rFonts w:eastAsia="Times New Roman" w:cs="Times New Roman"/>
          <w:sz w:val="22"/>
          <w:szCs w:val="24"/>
        </w:rPr>
      </w:pPr>
      <w:r>
        <w:br w:type="page"/>
      </w:r>
    </w:p>
    <w:p w14:paraId="1A0E2C82" w14:textId="2C09506E" w:rsidR="007A6FB5" w:rsidRPr="004B741E" w:rsidRDefault="4D9E9A2E" w:rsidP="00965EFE">
      <w:pPr>
        <w:pStyle w:val="Antrat1"/>
        <w:spacing w:before="0" w:after="240"/>
        <w:jc w:val="both"/>
        <w:rPr>
          <w:rFonts w:ascii="Times New Roman" w:hAnsi="Times New Roman" w:cs="Times New Roman"/>
          <w:highlight w:val="yellow"/>
        </w:rPr>
      </w:pPr>
      <w:r w:rsidRPr="004B741E">
        <w:rPr>
          <w:rFonts w:ascii="Times New Roman" w:hAnsi="Times New Roman" w:cs="Times New Roman"/>
        </w:rPr>
        <w:lastRenderedPageBreak/>
        <w:t xml:space="preserve">12. specialus prioritetas. </w:t>
      </w:r>
      <w:r w:rsidR="1DA3E818" w:rsidRPr="004B741E">
        <w:rPr>
          <w:rFonts w:ascii="Times New Roman" w:hAnsi="Times New Roman" w:cs="Times New Roman"/>
        </w:rPr>
        <w:t xml:space="preserve"> Geriamojo vandens tiekimo </w:t>
      </w:r>
      <w:r w:rsidR="1DA3E818" w:rsidRPr="00191298">
        <w:rPr>
          <w:rFonts w:ascii="Times New Roman" w:hAnsi="Times New Roman" w:cs="Times New Roman"/>
        </w:rPr>
        <w:t>infrastruktūros</w:t>
      </w:r>
      <w:r w:rsidRPr="00191298">
        <w:rPr>
          <w:rFonts w:ascii="Times New Roman" w:hAnsi="Times New Roman" w:cs="Times New Roman"/>
        </w:rPr>
        <w:t xml:space="preserve"> </w:t>
      </w:r>
      <w:r w:rsidRPr="004B741E">
        <w:rPr>
          <w:rFonts w:ascii="Times New Roman" w:hAnsi="Times New Roman" w:cs="Times New Roman"/>
        </w:rPr>
        <w:t xml:space="preserve">apsaugos ir energetinės infrastruktūros atsparumo </w:t>
      </w:r>
      <w:r w:rsidR="5F696A6C" w:rsidRPr="00191298">
        <w:rPr>
          <w:rFonts w:ascii="Times New Roman" w:hAnsi="Times New Roman" w:cs="Times New Roman"/>
        </w:rPr>
        <w:t>didinimas</w:t>
      </w:r>
    </w:p>
    <w:p w14:paraId="2C08C7C2" w14:textId="11CEC46F" w:rsidR="005276DA" w:rsidRPr="004B741E" w:rsidRDefault="005276DA" w:rsidP="00E37AFF">
      <w:pPr>
        <w:pStyle w:val="Antrat2"/>
        <w:jc w:val="both"/>
        <w:rPr>
          <w:rFonts w:ascii="Times New Roman" w:hAnsi="Times New Roman" w:cs="Times New Roman"/>
        </w:rPr>
      </w:pPr>
      <w:bookmarkStart w:id="3" w:name="_Toc98339836"/>
      <w:bookmarkEnd w:id="1"/>
      <w:r w:rsidRPr="004B741E">
        <w:rPr>
          <w:rFonts w:ascii="Times New Roman" w:hAnsi="Times New Roman" w:cs="Times New Roman"/>
        </w:rPr>
        <w:t xml:space="preserve">Konkretus uždavinys – </w:t>
      </w:r>
      <w:r w:rsidR="71C88B8D" w:rsidRPr="004B741E">
        <w:rPr>
          <w:rFonts w:ascii="Times New Roman" w:hAnsi="Times New Roman" w:cs="Times New Roman"/>
        </w:rPr>
        <w:t xml:space="preserve">12.1 </w:t>
      </w:r>
      <w:bookmarkEnd w:id="3"/>
      <w:r w:rsidR="3C68C804" w:rsidRPr="004B741E">
        <w:rPr>
          <w:rFonts w:ascii="Times New Roman" w:hAnsi="Times New Roman" w:cs="Times New Roman"/>
        </w:rPr>
        <w:t>Geriamojo vandens tiekimo infrastruktūros apsaugos, viešųjų vandens tiekėjų ir nuotekų tvarkytojų valdymo centrų atsparumo didinimas</w:t>
      </w:r>
    </w:p>
    <w:p w14:paraId="67E417B2" w14:textId="77777777" w:rsidR="00316179" w:rsidRPr="004B741E" w:rsidRDefault="00316179" w:rsidP="00C34645">
      <w:pPr>
        <w:pStyle w:val="Stilius1"/>
        <w:rPr>
          <w:rFonts w:cs="Times New Roman"/>
        </w:rPr>
      </w:pPr>
      <w:r w:rsidRPr="004B741E">
        <w:rPr>
          <w:rFonts w:cs="Times New Roman"/>
        </w:rPr>
        <w:t>Įgyvendinamos veiklos</w:t>
      </w:r>
    </w:p>
    <w:tbl>
      <w:tblPr>
        <w:tblStyle w:val="Lentelstinklelis2"/>
        <w:tblW w:w="9889" w:type="dxa"/>
        <w:tblLook w:val="04A0" w:firstRow="1" w:lastRow="0" w:firstColumn="1" w:lastColumn="0" w:noHBand="0" w:noVBand="1"/>
      </w:tblPr>
      <w:tblGrid>
        <w:gridCol w:w="9889"/>
      </w:tblGrid>
      <w:tr w:rsidR="00316179" w:rsidRPr="004B741E" w14:paraId="574F20CD" w14:textId="77777777" w:rsidTr="49A78043">
        <w:trPr>
          <w:trHeight w:val="283"/>
        </w:trPr>
        <w:tc>
          <w:tcPr>
            <w:tcW w:w="9889" w:type="dxa"/>
          </w:tcPr>
          <w:p w14:paraId="7DA78E5B" w14:textId="0145DFB5" w:rsidR="00343AC3" w:rsidRPr="008C74E2" w:rsidRDefault="004B741E" w:rsidP="49A78043">
            <w:pPr>
              <w:spacing w:line="276" w:lineRule="auto"/>
              <w:jc w:val="both"/>
              <w:rPr>
                <w:rFonts w:ascii="Times New Roman" w:hAnsi="Times New Roman" w:cs="Times New Roman"/>
                <w:lang w:val="lt"/>
              </w:rPr>
            </w:pPr>
            <w:r w:rsidRPr="008C74E2">
              <w:rPr>
                <w:rFonts w:ascii="Times New Roman" w:hAnsi="Times New Roman" w:cs="Times New Roman"/>
              </w:rPr>
              <w:t xml:space="preserve">Europoje daugėjant incidentų, susijusių su geriamojo vandens tiekimo saugos pažeidimais, ir atsižvelgiant į Lietuvos, kaip </w:t>
            </w:r>
            <w:r w:rsidR="00BB7E19" w:rsidRPr="008C74E2">
              <w:rPr>
                <w:rFonts w:ascii="Times New Roman" w:hAnsi="Times New Roman" w:cs="Times New Roman"/>
              </w:rPr>
              <w:t xml:space="preserve">ES </w:t>
            </w:r>
            <w:r w:rsidRPr="008C74E2">
              <w:rPr>
                <w:rFonts w:ascii="Times New Roman" w:hAnsi="Times New Roman" w:cs="Times New Roman"/>
              </w:rPr>
              <w:t>rytinio pasienio valstybės, besiribojančios su Rusija ir Baltarusija bei patiriančios išskirtinius saugumo iššūkius, geopolitinę reikšmę, tampa vis svarbiau užtikrinti nepertraukiamą geriamojo vandens tiekimą, stiprinant tiek infrastruktūros fizinę apsaugą, tiek ir veiklos atsparumą galimoms grėsmėms.</w:t>
            </w:r>
            <w:r w:rsidR="00343AC3" w:rsidRPr="008C74E2">
              <w:rPr>
                <w:rFonts w:ascii="Times New Roman" w:hAnsi="Times New Roman" w:cs="Times New Roman"/>
              </w:rPr>
              <w:t xml:space="preserve"> </w:t>
            </w:r>
            <w:r w:rsidR="00343AC3" w:rsidRPr="008C74E2">
              <w:rPr>
                <w:rFonts w:ascii="Times New Roman" w:hAnsi="Times New Roman" w:cs="Times New Roman"/>
                <w:lang w:val="lt"/>
              </w:rPr>
              <w:t>Saugus ir patikimas geriamojo vandens tiekimas yra būtinas kasdieniam gyventojų gyvenimui, sveikatos apsaugos sistemai, ekonomikos funkcionavimui ir visuomenės stabilumui. Bet kokie tiekimo sutrikimai gali turėti grandininį poveikį – nuo sanitarinės rizikos iki socialinės įtampos.</w:t>
            </w:r>
          </w:p>
          <w:p w14:paraId="7D873492" w14:textId="5B0D65E1" w:rsidR="00CC7619" w:rsidRPr="008C74E2" w:rsidRDefault="00CC7619" w:rsidP="49A78043">
            <w:pPr>
              <w:spacing w:line="276" w:lineRule="auto"/>
              <w:jc w:val="both"/>
              <w:rPr>
                <w:rFonts w:ascii="Times New Roman" w:eastAsia="Times New Roman" w:hAnsi="Times New Roman" w:cs="Times New Roman"/>
                <w:color w:val="000000" w:themeColor="text1"/>
                <w:lang w:val="lt"/>
              </w:rPr>
            </w:pPr>
            <w:r w:rsidRPr="008C74E2">
              <w:rPr>
                <w:rFonts w:ascii="Times New Roman" w:eastAsia="Times New Roman" w:hAnsi="Times New Roman" w:cs="Times New Roman"/>
                <w:color w:val="000000" w:themeColor="text1"/>
                <w:lang w:val="lt"/>
              </w:rPr>
              <w:t xml:space="preserve">Lietuvoje ilgą laiką į geriamojo vandens tiekimo infrastruktūros apsaugą buvo investuojama nepakankamai – naujos priemonės nebuvo diegiamos, o esamų priemonių techninė būklė nepalaikoma. Taip pat, geriamojo vandens išgavimo, paruošimo, tiekimo bei sistemos valdymo objektuose trūksta modernių stebėsenos ir kontrolės sprendimų. </w:t>
            </w:r>
          </w:p>
          <w:p w14:paraId="634737B6" w14:textId="4BB3884B" w:rsidR="00B70201" w:rsidRPr="008C74E2" w:rsidRDefault="00191298" w:rsidP="007416EB">
            <w:pPr>
              <w:spacing w:line="276" w:lineRule="auto"/>
              <w:jc w:val="both"/>
              <w:rPr>
                <w:rFonts w:ascii="Times New Roman" w:eastAsia="Times New Roman" w:hAnsi="Times New Roman" w:cs="Times New Roman"/>
                <w:color w:val="000000" w:themeColor="text1"/>
                <w:lang w:val="lt"/>
              </w:rPr>
            </w:pPr>
            <w:r w:rsidRPr="008C74E2">
              <w:rPr>
                <w:rFonts w:ascii="Times New Roman" w:hAnsi="Times New Roman" w:cs="Times New Roman"/>
                <w:lang w:val="lt"/>
              </w:rPr>
              <w:t>Itin reikšmingą viešųjų vandens tiekėjų vaidmenį šalies nacionaliniam saugumui iliustruoja ir viešųjų vandens tiekėjų nurodymas aukšto lygmens Europos (CER</w:t>
            </w:r>
            <w:r w:rsidRPr="008C74E2">
              <w:rPr>
                <w:rStyle w:val="Puslapioinaosnuoroda"/>
                <w:rFonts w:ascii="Times New Roman" w:hAnsi="Times New Roman" w:cs="Times New Roman"/>
                <w:lang w:val="lt"/>
              </w:rPr>
              <w:footnoteReference w:id="1"/>
            </w:r>
            <w:r w:rsidRPr="008C74E2">
              <w:rPr>
                <w:rFonts w:ascii="Times New Roman" w:hAnsi="Times New Roman" w:cs="Times New Roman"/>
                <w:lang w:val="lt"/>
              </w:rPr>
              <w:t xml:space="preserve"> ir TIS2</w:t>
            </w:r>
            <w:r w:rsidRPr="008C74E2">
              <w:rPr>
                <w:rStyle w:val="Puslapioinaosnuoroda"/>
                <w:rFonts w:ascii="Times New Roman" w:hAnsi="Times New Roman" w:cs="Times New Roman"/>
                <w:lang w:val="lt"/>
              </w:rPr>
              <w:footnoteReference w:id="2"/>
            </w:r>
            <w:r w:rsidRPr="008C74E2">
              <w:rPr>
                <w:rFonts w:ascii="Times New Roman" w:hAnsi="Times New Roman" w:cs="Times New Roman"/>
                <w:lang w:val="lt"/>
              </w:rPr>
              <w:t xml:space="preserve"> direktyvos) bei nacionaliniuose teisės aktuose. LR Nacionaliniam saugumui užtikrinti svarbių objektų apsaugos įstatyme nustatyta, jog viešieji vandens tiekėjai </w:t>
            </w:r>
            <w:r w:rsidRPr="008C74E2">
              <w:rPr>
                <w:rFonts w:ascii="Times New Roman" w:hAnsi="Times New Roman" w:cs="Times New Roman"/>
              </w:rPr>
              <w:t>priskiriami prie pirmos kategorijos įmonių, kurios svarbios nacionaliniam saugumui</w:t>
            </w:r>
            <w:r w:rsidRPr="008C74E2">
              <w:rPr>
                <w:rFonts w:ascii="Times New Roman" w:hAnsi="Times New Roman" w:cs="Times New Roman"/>
                <w:lang w:val="lt"/>
              </w:rPr>
              <w:t xml:space="preserve">, </w:t>
            </w:r>
            <w:proofErr w:type="gramStart"/>
            <w:r w:rsidRPr="008C74E2">
              <w:rPr>
                <w:rFonts w:ascii="Times New Roman" w:hAnsi="Times New Roman" w:cs="Times New Roman"/>
                <w:lang w:val="lt"/>
              </w:rPr>
              <w:t>o taip pat</w:t>
            </w:r>
            <w:proofErr w:type="gramEnd"/>
            <w:r w:rsidRPr="008C74E2">
              <w:rPr>
                <w:rFonts w:ascii="Times New Roman" w:hAnsi="Times New Roman" w:cs="Times New Roman"/>
                <w:lang w:val="lt"/>
              </w:rPr>
              <w:t xml:space="preserve"> </w:t>
            </w:r>
            <w:r w:rsidRPr="008C74E2">
              <w:rPr>
                <w:rFonts w:ascii="Times New Roman" w:eastAsia="Times New Roman" w:hAnsi="Times New Roman" w:cs="Times New Roman"/>
                <w:color w:val="000000" w:themeColor="text1"/>
                <w:lang w:val="lt"/>
              </w:rPr>
              <w:t>2018 m. birželio 6 d.</w:t>
            </w:r>
            <w:r w:rsidRPr="008C74E2">
              <w:rPr>
                <w:rFonts w:ascii="Times New Roman" w:hAnsi="Times New Roman" w:cs="Times New Roman"/>
                <w:lang w:val="lt"/>
              </w:rPr>
              <w:t xml:space="preserve"> LRV nutarimu </w:t>
            </w:r>
            <w:r w:rsidRPr="008C74E2">
              <w:rPr>
                <w:rFonts w:ascii="Times New Roman" w:eastAsia="Times New Roman" w:hAnsi="Times New Roman" w:cs="Times New Roman"/>
                <w:color w:val="000000" w:themeColor="text1"/>
                <w:lang w:val="lt"/>
              </w:rPr>
              <w:t>Nr. 558</w:t>
            </w:r>
            <w:r w:rsidRPr="008C74E2">
              <w:rPr>
                <w:rStyle w:val="Puslapioinaosnuoroda"/>
                <w:rFonts w:ascii="Times New Roman" w:eastAsia="Times New Roman" w:hAnsi="Times New Roman" w:cs="Times New Roman"/>
                <w:color w:val="000000" w:themeColor="text1"/>
                <w:lang w:val="lt"/>
              </w:rPr>
              <w:footnoteReference w:id="3"/>
            </w:r>
            <w:r w:rsidRPr="008C74E2">
              <w:rPr>
                <w:rFonts w:ascii="Times New Roman" w:hAnsi="Times New Roman" w:cs="Times New Roman"/>
                <w:vertAlign w:val="superscript"/>
                <w:lang w:val="lt"/>
              </w:rPr>
              <w:t xml:space="preserve"> </w:t>
            </w:r>
            <w:r w:rsidRPr="008C74E2">
              <w:rPr>
                <w:rFonts w:ascii="Times New Roman" w:hAnsi="Times New Roman" w:cs="Times New Roman"/>
                <w:lang w:val="lt"/>
              </w:rPr>
              <w:t xml:space="preserve">patvirtintame Konkrečių nacionaliniam saugumui užtikrinti svarbių įrenginių ir turto sąraše nurodyta viešųjų vandens tiekėjų valdoma vandens išgavimo, ruošimo, tiekimo bei nuotekų surinkimo ir tvarkymo įranga. Įmonių fizinės apsaugos tikslai – apsaugoti įmones, jų turtą, darbuotojus ir gyventojus nuo neteisėto fizinio poveikio, kad būtų užtikrintas nepertraukiamas </w:t>
            </w:r>
            <w:r w:rsidRPr="008C74E2">
              <w:rPr>
                <w:rFonts w:ascii="Times New Roman" w:hAnsi="Times New Roman" w:cs="Times New Roman"/>
                <w:color w:val="000000" w:themeColor="text1"/>
                <w:lang w:val="lt"/>
              </w:rPr>
              <w:t xml:space="preserve">saugaus vartojimui </w:t>
            </w:r>
            <w:r w:rsidRPr="008C74E2">
              <w:rPr>
                <w:rFonts w:ascii="Times New Roman" w:hAnsi="Times New Roman" w:cs="Times New Roman"/>
                <w:lang w:val="lt"/>
              </w:rPr>
              <w:t>geriamojo vandens tiekimas. Vykdant įmonių fizinę apsaugą, būtina vadovautis sisteminiu požiūriu į visą įmonės apsaugos sistemą.</w:t>
            </w:r>
          </w:p>
          <w:p w14:paraId="645D8DB0" w14:textId="10FF750A" w:rsidR="00804134" w:rsidRPr="008C74E2" w:rsidRDefault="00B70201" w:rsidP="007416EB">
            <w:pPr>
              <w:spacing w:before="240" w:line="276" w:lineRule="auto"/>
              <w:jc w:val="both"/>
              <w:rPr>
                <w:rFonts w:ascii="Times New Roman" w:eastAsia="Times New Roman" w:hAnsi="Times New Roman" w:cs="Times New Roman"/>
                <w:color w:val="000000" w:themeColor="text1"/>
                <w:lang w:val="lt"/>
              </w:rPr>
            </w:pPr>
            <w:r w:rsidRPr="008C74E2">
              <w:rPr>
                <w:rFonts w:ascii="Times New Roman" w:eastAsia="Times New Roman" w:hAnsi="Times New Roman" w:cs="Times New Roman"/>
                <w:color w:val="000000" w:themeColor="text1"/>
                <w:lang w:val="lt"/>
              </w:rPr>
              <w:t>Veiksmas, siekiant didinti geriamojo vandens tiekimo infrastruktūros atsparumą:</w:t>
            </w:r>
          </w:p>
          <w:p w14:paraId="5B278ABF" w14:textId="61AA392F" w:rsidR="00191298" w:rsidRPr="008C74E2" w:rsidRDefault="00B70201" w:rsidP="0046275B">
            <w:pPr>
              <w:spacing w:line="276" w:lineRule="auto"/>
              <w:jc w:val="both"/>
              <w:rPr>
                <w:rFonts w:ascii="Times New Roman" w:hAnsi="Times New Roman" w:cs="Times New Roman"/>
                <w:lang w:val="lt"/>
              </w:rPr>
            </w:pPr>
            <w:r w:rsidRPr="008C74E2">
              <w:rPr>
                <w:rFonts w:ascii="Times New Roman" w:hAnsi="Times New Roman" w:cs="Times New Roman"/>
                <w:b/>
                <w:bCs/>
                <w:lang w:val="lt"/>
              </w:rPr>
              <w:t>G</w:t>
            </w:r>
            <w:r w:rsidR="00804134" w:rsidRPr="008C74E2">
              <w:rPr>
                <w:rFonts w:ascii="Times New Roman" w:hAnsi="Times New Roman" w:cs="Times New Roman"/>
                <w:b/>
                <w:bCs/>
                <w:lang w:val="lt"/>
              </w:rPr>
              <w:t xml:space="preserve">eriamojo vandens tiekimo infrastruktūros </w:t>
            </w:r>
            <w:r w:rsidR="00CC214C" w:rsidRPr="008C74E2">
              <w:rPr>
                <w:rFonts w:ascii="Times New Roman" w:hAnsi="Times New Roman" w:cs="Times New Roman"/>
                <w:b/>
                <w:bCs/>
                <w:lang w:val="lt"/>
              </w:rPr>
              <w:t>saugumo stiprinimas</w:t>
            </w:r>
            <w:r w:rsidR="00804134" w:rsidRPr="008C74E2">
              <w:rPr>
                <w:rFonts w:ascii="Times New Roman" w:hAnsi="Times New Roman" w:cs="Times New Roman"/>
                <w:b/>
                <w:bCs/>
                <w:lang w:val="lt"/>
              </w:rPr>
              <w:t>, viešųjų vandens tiekėjų ir nuotekų tvarkytojų valdymo centrų atsparumo didinim</w:t>
            </w:r>
            <w:r w:rsidRPr="008C74E2">
              <w:rPr>
                <w:rFonts w:ascii="Times New Roman" w:hAnsi="Times New Roman" w:cs="Times New Roman"/>
                <w:b/>
                <w:bCs/>
                <w:lang w:val="lt"/>
              </w:rPr>
              <w:t>as</w:t>
            </w:r>
            <w:r w:rsidR="00804134" w:rsidRPr="008C74E2">
              <w:rPr>
                <w:rFonts w:ascii="Times New Roman" w:hAnsi="Times New Roman" w:cs="Times New Roman"/>
                <w:b/>
                <w:bCs/>
                <w:lang w:val="lt"/>
              </w:rPr>
              <w:t xml:space="preserve">: </w:t>
            </w:r>
            <w:r w:rsidRPr="008C74E2">
              <w:rPr>
                <w:rFonts w:ascii="Times New Roman" w:hAnsi="Times New Roman" w:cs="Times New Roman"/>
                <w:lang w:val="lt"/>
              </w:rPr>
              <w:t>siekiant mažinti</w:t>
            </w:r>
            <w:r w:rsidRPr="008C74E2">
              <w:rPr>
                <w:rFonts w:ascii="Times New Roman" w:hAnsi="Times New Roman" w:cs="Times New Roman"/>
                <w:b/>
                <w:bCs/>
                <w:lang w:val="lt"/>
              </w:rPr>
              <w:t xml:space="preserve"> </w:t>
            </w:r>
            <w:r w:rsidRPr="008C74E2">
              <w:rPr>
                <w:rFonts w:ascii="Times New Roman" w:hAnsi="Times New Roman" w:cs="Times New Roman"/>
                <w:lang w:val="lt"/>
              </w:rPr>
              <w:t>incidentų rizikas</w:t>
            </w:r>
            <w:r w:rsidR="00191298" w:rsidRPr="008C74E2">
              <w:rPr>
                <w:rFonts w:ascii="Times New Roman" w:hAnsi="Times New Roman" w:cs="Times New Roman"/>
                <w:lang w:val="lt"/>
              </w:rPr>
              <w:t xml:space="preserve"> ir didinti infrastruktūros atsparumą</w:t>
            </w:r>
            <w:r w:rsidRPr="008C74E2">
              <w:rPr>
                <w:rFonts w:ascii="Times New Roman" w:hAnsi="Times New Roman" w:cs="Times New Roman"/>
                <w:lang w:val="lt"/>
              </w:rPr>
              <w:t xml:space="preserve"> </w:t>
            </w:r>
            <w:r w:rsidR="00804134" w:rsidRPr="008C74E2">
              <w:rPr>
                <w:rFonts w:ascii="Times New Roman" w:hAnsi="Times New Roman" w:cs="Times New Roman"/>
                <w:lang w:val="lt"/>
              </w:rPr>
              <w:t>bus</w:t>
            </w:r>
            <w:r w:rsidR="00D52701" w:rsidRPr="008C74E2">
              <w:rPr>
                <w:rFonts w:ascii="Times New Roman" w:hAnsi="Times New Roman" w:cs="Times New Roman"/>
                <w:lang w:val="lt"/>
              </w:rPr>
              <w:t xml:space="preserve"> </w:t>
            </w:r>
            <w:r w:rsidR="00191298" w:rsidRPr="008C74E2">
              <w:rPr>
                <w:rFonts w:ascii="Times New Roman" w:eastAsia="Times New Roman" w:hAnsi="Times New Roman" w:cs="Times New Roman"/>
                <w:lang w:val="lt"/>
              </w:rPr>
              <w:t>skatinamos</w:t>
            </w:r>
            <w:r w:rsidR="00191298" w:rsidRPr="008C74E2">
              <w:rPr>
                <w:rFonts w:ascii="Times New Roman" w:hAnsi="Times New Roman" w:cs="Times New Roman"/>
                <w:lang w:val="lt"/>
              </w:rPr>
              <w:t xml:space="preserve"> apsaugos priemonės, kurios numatytos nacionaliniam saugumui užtikrinti svarbių įmonių saugumo planuose</w:t>
            </w:r>
            <w:r w:rsidR="00191298" w:rsidRPr="008C74E2">
              <w:rPr>
                <w:rStyle w:val="Puslapioinaosnuoroda"/>
                <w:rFonts w:ascii="Times New Roman" w:hAnsi="Times New Roman" w:cs="Times New Roman"/>
                <w:lang w:val="lt"/>
              </w:rPr>
              <w:footnoteReference w:id="4"/>
            </w:r>
            <w:r w:rsidR="00191298" w:rsidRPr="008C74E2">
              <w:rPr>
                <w:rFonts w:ascii="Times New Roman" w:hAnsi="Times New Roman" w:cs="Times New Roman"/>
                <w:lang w:val="lt"/>
              </w:rPr>
              <w:t xml:space="preserve"> </w:t>
            </w:r>
            <w:proofErr w:type="gramStart"/>
            <w:r w:rsidR="00191298" w:rsidRPr="008C74E2">
              <w:rPr>
                <w:rFonts w:ascii="Times New Roman" w:hAnsi="Times New Roman" w:cs="Times New Roman"/>
                <w:lang w:val="lt"/>
              </w:rPr>
              <w:t>(</w:t>
            </w:r>
            <w:proofErr w:type="gramEnd"/>
            <w:r w:rsidR="00191298" w:rsidRPr="008C74E2">
              <w:rPr>
                <w:rFonts w:ascii="Times New Roman" w:hAnsi="Times New Roman" w:cs="Times New Roman"/>
                <w:lang w:val="lt"/>
              </w:rPr>
              <w:t>pvz.: perimetro saugos, pastatų apsaugos, objektų apsauginės signalizacijos, vaizdo stebėjimo, apšvietimo, pavojaus signalizavimo ir įeigos kontrolės sistemos)</w:t>
            </w:r>
            <w:r w:rsidR="00191298" w:rsidRPr="008C74E2">
              <w:rPr>
                <w:rStyle w:val="Puslapioinaosnuoroda"/>
                <w:rFonts w:ascii="Times New Roman" w:hAnsi="Times New Roman" w:cs="Times New Roman"/>
                <w:lang w:val="lt"/>
              </w:rPr>
              <w:footnoteReference w:id="5"/>
            </w:r>
            <w:r w:rsidR="00191298" w:rsidRPr="008C74E2">
              <w:rPr>
                <w:rFonts w:ascii="Times New Roman" w:hAnsi="Times New Roman" w:cs="Times New Roman"/>
                <w:lang w:val="lt"/>
              </w:rPr>
              <w:t>.</w:t>
            </w:r>
            <w:r w:rsidR="00602D8B" w:rsidRPr="008C74E2">
              <w:rPr>
                <w:rFonts w:ascii="Times New Roman" w:eastAsia="Times New Roman" w:hAnsi="Times New Roman" w:cs="Times New Roman"/>
                <w:color w:val="000000" w:themeColor="text1"/>
                <w:lang w:val="lt"/>
              </w:rPr>
              <w:t xml:space="preserve"> Pritaikytos modernios stebėsenos priemonės ir kontrolės sprendimai leistų tiksliau nustatyti incidentų laiką ir aplinkybes, palengvintų tyrimų vykdymą ir prevencinių priemonių planavimą. </w:t>
            </w:r>
          </w:p>
          <w:p w14:paraId="2E60EC1F" w14:textId="210F8B10" w:rsidR="00191AF4" w:rsidRPr="0046275B" w:rsidRDefault="000F436A" w:rsidP="00377D52">
            <w:pPr>
              <w:spacing w:line="257" w:lineRule="auto"/>
              <w:jc w:val="both"/>
              <w:rPr>
                <w:rFonts w:cs="Times New Roman"/>
                <w:szCs w:val="24"/>
                <w:lang w:val="lt"/>
              </w:rPr>
            </w:pPr>
            <w:r w:rsidRPr="008C74E2">
              <w:rPr>
                <w:rFonts w:ascii="Times New Roman" w:hAnsi="Times New Roman" w:cs="Times New Roman"/>
              </w:rPr>
              <w:lastRenderedPageBreak/>
              <w:t xml:space="preserve">Ši veikla aktuali atsižvelgiant į Lietuvos, kaip </w:t>
            </w:r>
            <w:r w:rsidR="007416EB" w:rsidRPr="008C74E2">
              <w:rPr>
                <w:rFonts w:ascii="Times New Roman" w:hAnsi="Times New Roman" w:cs="Times New Roman"/>
              </w:rPr>
              <w:t>ES</w:t>
            </w:r>
            <w:r w:rsidRPr="008C74E2">
              <w:rPr>
                <w:rFonts w:ascii="Times New Roman" w:hAnsi="Times New Roman" w:cs="Times New Roman"/>
              </w:rPr>
              <w:t xml:space="preserve"> pasienio valstybės, esančios greta šalių agresorių, situaciją ir iš to kylančias grėsmes, nes ji užtikrins didesnį vandens tiekimo infrastruktūros atsparumą hibridinių </w:t>
            </w:r>
            <w:r w:rsidRPr="008C74E2">
              <w:rPr>
                <w:rFonts w:ascii="Times New Roman" w:hAnsi="Times New Roman" w:cs="Times New Roman"/>
                <w:color w:val="000000" w:themeColor="text1"/>
              </w:rPr>
              <w:t>atakų ar karinių veiksmų metu.</w:t>
            </w:r>
          </w:p>
        </w:tc>
      </w:tr>
    </w:tbl>
    <w:p w14:paraId="11AA3384" w14:textId="77777777" w:rsidR="00316179" w:rsidRPr="004B741E" w:rsidRDefault="00316179" w:rsidP="00C34645">
      <w:pPr>
        <w:pStyle w:val="Stilius1"/>
        <w:rPr>
          <w:rFonts w:cs="Times New Roman"/>
        </w:rPr>
      </w:pPr>
      <w:r w:rsidRPr="004B741E">
        <w:rPr>
          <w:rFonts w:cs="Times New Roman"/>
        </w:rPr>
        <w:lastRenderedPageBreak/>
        <w:t>Pagrindinės tikslinės grupės</w:t>
      </w:r>
    </w:p>
    <w:tbl>
      <w:tblPr>
        <w:tblStyle w:val="Lentelstinklelis2"/>
        <w:tblW w:w="0" w:type="auto"/>
        <w:tblLook w:val="04A0" w:firstRow="1" w:lastRow="0" w:firstColumn="1" w:lastColumn="0" w:noHBand="0" w:noVBand="1"/>
      </w:tblPr>
      <w:tblGrid>
        <w:gridCol w:w="9628"/>
      </w:tblGrid>
      <w:tr w:rsidR="00316179" w:rsidRPr="004B741E" w14:paraId="1283BA69" w14:textId="77777777" w:rsidTr="0581C2F4">
        <w:tc>
          <w:tcPr>
            <w:tcW w:w="9854" w:type="dxa"/>
          </w:tcPr>
          <w:p w14:paraId="59B1BBF0" w14:textId="721DC598" w:rsidR="00316179" w:rsidRPr="004B741E" w:rsidRDefault="10A28E74" w:rsidP="11C87A9D">
            <w:pPr>
              <w:spacing w:before="60" w:after="60" w:line="276" w:lineRule="auto"/>
              <w:jc w:val="both"/>
              <w:rPr>
                <w:rFonts w:ascii="Times New Roman" w:hAnsi="Times New Roman" w:cs="Times New Roman"/>
                <w:sz w:val="24"/>
                <w:szCs w:val="24"/>
              </w:rPr>
            </w:pPr>
            <w:r w:rsidRPr="004B741E">
              <w:rPr>
                <w:rFonts w:ascii="Times New Roman" w:eastAsia="Times New Roman" w:hAnsi="Times New Roman" w:cs="Times New Roman"/>
                <w:color w:val="000000" w:themeColor="text1"/>
                <w:sz w:val="24"/>
                <w:szCs w:val="24"/>
              </w:rPr>
              <w:t>Gyventojai, savivaldybės,</w:t>
            </w:r>
            <w:r w:rsidR="19410146" w:rsidRPr="004B741E">
              <w:rPr>
                <w:rFonts w:ascii="Times New Roman" w:eastAsia="Times New Roman" w:hAnsi="Times New Roman" w:cs="Times New Roman"/>
                <w:color w:val="000000" w:themeColor="text1"/>
                <w:sz w:val="24"/>
                <w:szCs w:val="24"/>
              </w:rPr>
              <w:t xml:space="preserve"> </w:t>
            </w:r>
            <w:r w:rsidR="4D879DDD" w:rsidRPr="004B741E">
              <w:rPr>
                <w:rFonts w:ascii="Times New Roman" w:eastAsia="Times New Roman" w:hAnsi="Times New Roman" w:cs="Times New Roman"/>
                <w:color w:val="000000" w:themeColor="text1"/>
                <w:sz w:val="24"/>
                <w:szCs w:val="24"/>
              </w:rPr>
              <w:t xml:space="preserve">viešieji </w:t>
            </w:r>
            <w:r w:rsidRPr="004B741E">
              <w:rPr>
                <w:rFonts w:ascii="Times New Roman" w:eastAsia="Times New Roman" w:hAnsi="Times New Roman" w:cs="Times New Roman"/>
                <w:color w:val="000000" w:themeColor="text1"/>
                <w:sz w:val="24"/>
                <w:szCs w:val="24"/>
              </w:rPr>
              <w:t>geriamojo vandens tiek</w:t>
            </w:r>
            <w:r w:rsidR="19F98ED8" w:rsidRPr="004B741E">
              <w:rPr>
                <w:rFonts w:ascii="Times New Roman" w:eastAsia="Times New Roman" w:hAnsi="Times New Roman" w:cs="Times New Roman"/>
                <w:color w:val="000000" w:themeColor="text1"/>
                <w:sz w:val="24"/>
                <w:szCs w:val="24"/>
              </w:rPr>
              <w:t>ėjai</w:t>
            </w:r>
            <w:r w:rsidR="7C5F5E12" w:rsidRPr="004B741E">
              <w:rPr>
                <w:rFonts w:ascii="Times New Roman" w:eastAsia="Times New Roman" w:hAnsi="Times New Roman" w:cs="Times New Roman"/>
                <w:color w:val="000000" w:themeColor="text1"/>
                <w:sz w:val="24"/>
                <w:szCs w:val="24"/>
              </w:rPr>
              <w:t xml:space="preserve"> ir nuotekų tvarkytojai.</w:t>
            </w:r>
          </w:p>
        </w:tc>
      </w:tr>
    </w:tbl>
    <w:p w14:paraId="3DA37792" w14:textId="77777777" w:rsidR="00316179" w:rsidRPr="004B741E" w:rsidRDefault="00316179" w:rsidP="00C34645">
      <w:pPr>
        <w:pStyle w:val="Stilius1"/>
        <w:rPr>
          <w:rFonts w:eastAsia="Times New Roman" w:cs="Times New Roman"/>
          <w:iCs/>
          <w:noProof/>
          <w:szCs w:val="24"/>
          <w:lang w:eastAsia="lt-LT" w:bidi="lt-LT"/>
        </w:rPr>
      </w:pPr>
      <w:r w:rsidRPr="004B741E">
        <w:rPr>
          <w:rFonts w:cs="Times New Roman"/>
          <w:noProof/>
          <w:szCs w:val="24"/>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7F6814" w:rsidRPr="004B741E" w14:paraId="7B67CCBC" w14:textId="77777777" w:rsidTr="49A78043">
        <w:trPr>
          <w:trHeight w:val="82"/>
        </w:trPr>
        <w:tc>
          <w:tcPr>
            <w:tcW w:w="9854" w:type="dxa"/>
          </w:tcPr>
          <w:p w14:paraId="432EF488" w14:textId="1A344CD5" w:rsidR="00C34645" w:rsidRPr="004B741E" w:rsidRDefault="08FCF8DC" w:rsidP="49A78043">
            <w:pPr>
              <w:spacing w:before="60" w:after="60" w:line="276" w:lineRule="auto"/>
              <w:jc w:val="both"/>
              <w:rPr>
                <w:rFonts w:eastAsia="Times New Roman" w:cs="Times New Roman"/>
                <w:i/>
                <w:iCs/>
                <w:highlight w:val="yellow"/>
              </w:rPr>
            </w:pPr>
            <w:r w:rsidRPr="004B741E">
              <w:rPr>
                <w:rFonts w:eastAsia="Times New Roman" w:cs="Times New Roman"/>
                <w:color w:val="000000" w:themeColor="text1"/>
              </w:rPr>
              <w:t>Vykdant numatytas veiklas bus siekiama užtikrinti lygybės, įtraukties ir nediskriminavimo principus.</w:t>
            </w:r>
          </w:p>
        </w:tc>
      </w:tr>
    </w:tbl>
    <w:p w14:paraId="58264580" w14:textId="77777777" w:rsidR="00316179" w:rsidRPr="004B741E" w:rsidRDefault="00316179" w:rsidP="00C34645">
      <w:pPr>
        <w:pStyle w:val="Stilius1"/>
        <w:rPr>
          <w:rFonts w:cs="Times New Roman"/>
          <w:szCs w:val="24"/>
        </w:rPr>
      </w:pPr>
      <w:r w:rsidRPr="004B741E">
        <w:rPr>
          <w:rFonts w:cs="Times New Roman"/>
          <w:szCs w:val="24"/>
        </w:rPr>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16179" w:rsidRPr="004B741E" w14:paraId="236A87E2" w14:textId="77777777" w:rsidTr="0581C2F4">
        <w:tc>
          <w:tcPr>
            <w:tcW w:w="9854" w:type="dxa"/>
          </w:tcPr>
          <w:p w14:paraId="2BEC4D9F" w14:textId="314A95CC" w:rsidR="00767B7E" w:rsidRPr="004B741E" w:rsidRDefault="1E182D7F" w:rsidP="00426DFC">
            <w:pPr>
              <w:spacing w:before="60" w:after="60" w:line="276" w:lineRule="auto"/>
              <w:jc w:val="both"/>
              <w:rPr>
                <w:rFonts w:ascii="Times New Roman" w:eastAsia="Times New Roman" w:hAnsi="Times New Roman" w:cs="Times New Roman"/>
                <w:i/>
                <w:iCs/>
                <w:color w:val="000000" w:themeColor="text1"/>
                <w:sz w:val="24"/>
                <w:szCs w:val="24"/>
                <w:highlight w:val="yellow"/>
              </w:rPr>
            </w:pPr>
            <w:r w:rsidRPr="004B741E">
              <w:rPr>
                <w:rFonts w:ascii="Times New Roman" w:eastAsia="Times New Roman" w:hAnsi="Times New Roman" w:cs="Times New Roman"/>
                <w:color w:val="000000" w:themeColor="text1"/>
                <w:sz w:val="24"/>
                <w:szCs w:val="24"/>
              </w:rPr>
              <w:t>Visa Lietuva.</w:t>
            </w:r>
          </w:p>
        </w:tc>
      </w:tr>
    </w:tbl>
    <w:p w14:paraId="48EBA8A4" w14:textId="77777777" w:rsidR="00316179" w:rsidRPr="004B741E" w:rsidRDefault="00316179" w:rsidP="00C34645">
      <w:pPr>
        <w:pStyle w:val="Stilius1"/>
        <w:rPr>
          <w:rFonts w:cs="Times New Roman"/>
          <w:szCs w:val="24"/>
          <w:highlight w:val="yellow"/>
        </w:rPr>
      </w:pPr>
      <w:r w:rsidRPr="004B741E">
        <w:rPr>
          <w:rFonts w:cs="Times New Roman"/>
          <w:szCs w:val="24"/>
        </w:rPr>
        <w:t>Tarpregioniniai, tarp sienų ir tarpvalstybiniai veiksmai</w:t>
      </w:r>
    </w:p>
    <w:tbl>
      <w:tblPr>
        <w:tblStyle w:val="Lentelstinklelis2"/>
        <w:tblW w:w="0" w:type="auto"/>
        <w:tblLook w:val="04A0" w:firstRow="1" w:lastRow="0" w:firstColumn="1" w:lastColumn="0" w:noHBand="0" w:noVBand="1"/>
      </w:tblPr>
      <w:tblGrid>
        <w:gridCol w:w="9628"/>
      </w:tblGrid>
      <w:tr w:rsidR="00316179" w:rsidRPr="004B741E" w14:paraId="1A20597A" w14:textId="77777777" w:rsidTr="0581C2F4">
        <w:tc>
          <w:tcPr>
            <w:tcW w:w="9854" w:type="dxa"/>
          </w:tcPr>
          <w:p w14:paraId="13B1769E" w14:textId="63EF12CD" w:rsidR="00316179" w:rsidRPr="004B741E" w:rsidRDefault="303F0C36" w:rsidP="00C34645">
            <w:pPr>
              <w:spacing w:before="120" w:after="120"/>
              <w:jc w:val="both"/>
              <w:rPr>
                <w:rFonts w:ascii="Times New Roman" w:hAnsi="Times New Roman" w:cs="Times New Roman"/>
                <w:sz w:val="24"/>
                <w:szCs w:val="24"/>
                <w:highlight w:val="yellow"/>
              </w:rPr>
            </w:pPr>
            <w:r w:rsidRPr="008C74E2">
              <w:rPr>
                <w:rFonts w:ascii="Times New Roman" w:hAnsi="Times New Roman" w:cs="Times New Roman"/>
              </w:rPr>
              <w:t>Atspari g</w:t>
            </w:r>
            <w:r w:rsidR="76A4F04C" w:rsidRPr="008C74E2">
              <w:rPr>
                <w:rFonts w:ascii="Times New Roman" w:hAnsi="Times New Roman" w:cs="Times New Roman"/>
              </w:rPr>
              <w:t xml:space="preserve">eriamojo </w:t>
            </w:r>
            <w:r w:rsidRPr="008C74E2">
              <w:rPr>
                <w:rFonts w:ascii="Times New Roman" w:hAnsi="Times New Roman" w:cs="Times New Roman"/>
              </w:rPr>
              <w:t>v</w:t>
            </w:r>
            <w:r w:rsidR="1E52B06C" w:rsidRPr="008C74E2">
              <w:rPr>
                <w:rFonts w:ascii="Times New Roman" w:hAnsi="Times New Roman" w:cs="Times New Roman"/>
              </w:rPr>
              <w:t>andens</w:t>
            </w:r>
            <w:r w:rsidRPr="008C74E2">
              <w:rPr>
                <w:rFonts w:ascii="Times New Roman" w:hAnsi="Times New Roman" w:cs="Times New Roman"/>
              </w:rPr>
              <w:t xml:space="preserve"> </w:t>
            </w:r>
            <w:r w:rsidR="0D7AE909" w:rsidRPr="008C74E2">
              <w:rPr>
                <w:rFonts w:ascii="Times New Roman" w:hAnsi="Times New Roman" w:cs="Times New Roman"/>
              </w:rPr>
              <w:t xml:space="preserve">tiekimo </w:t>
            </w:r>
            <w:r w:rsidRPr="008C74E2">
              <w:rPr>
                <w:rFonts w:ascii="Times New Roman" w:hAnsi="Times New Roman" w:cs="Times New Roman"/>
              </w:rPr>
              <w:t xml:space="preserve">infrastruktūra </w:t>
            </w:r>
            <w:r w:rsidR="518C10A4" w:rsidRPr="008C74E2">
              <w:rPr>
                <w:rFonts w:ascii="Times New Roman" w:hAnsi="Times New Roman" w:cs="Times New Roman"/>
              </w:rPr>
              <w:t xml:space="preserve">ir </w:t>
            </w:r>
            <w:r w:rsidR="518C10A4" w:rsidRPr="008C74E2">
              <w:rPr>
                <w:rFonts w:ascii="Times New Roman" w:eastAsia="Times New Roman" w:hAnsi="Times New Roman" w:cs="Times New Roman"/>
              </w:rPr>
              <w:t>viešųjų vandens tiekėjų ir nuotekų tvarkytojų valdymo centrų</w:t>
            </w:r>
            <w:r w:rsidR="518C10A4" w:rsidRPr="008C74E2">
              <w:rPr>
                <w:rFonts w:ascii="Times New Roman" w:hAnsi="Times New Roman" w:cs="Times New Roman"/>
              </w:rPr>
              <w:t xml:space="preserve"> apsauga </w:t>
            </w:r>
            <w:r w:rsidRPr="008C74E2">
              <w:rPr>
                <w:rFonts w:ascii="Times New Roman" w:hAnsi="Times New Roman" w:cs="Times New Roman"/>
              </w:rPr>
              <w:t>užtikrina neigiamų padarinių prevenciją Baltijos jūrai.</w:t>
            </w:r>
          </w:p>
        </w:tc>
      </w:tr>
    </w:tbl>
    <w:p w14:paraId="66155B22" w14:textId="77777777" w:rsidR="00316179" w:rsidRPr="004B741E" w:rsidRDefault="00316179" w:rsidP="00C34645">
      <w:pPr>
        <w:pStyle w:val="Stilius1"/>
        <w:rPr>
          <w:rFonts w:cs="Times New Roman"/>
          <w:highlight w:val="yellow"/>
        </w:rPr>
      </w:pPr>
      <w:r w:rsidRPr="004B741E">
        <w:rPr>
          <w:rFonts w:cs="Times New Roman"/>
        </w:rPr>
        <w:t>Planuojamas finansinių priemonių naudojimas</w:t>
      </w:r>
    </w:p>
    <w:tbl>
      <w:tblPr>
        <w:tblStyle w:val="Lentelstinklelis2"/>
        <w:tblW w:w="0" w:type="auto"/>
        <w:tblLook w:val="04A0" w:firstRow="1" w:lastRow="0" w:firstColumn="1" w:lastColumn="0" w:noHBand="0" w:noVBand="1"/>
      </w:tblPr>
      <w:tblGrid>
        <w:gridCol w:w="9628"/>
      </w:tblGrid>
      <w:tr w:rsidR="00316179" w:rsidRPr="004B741E" w14:paraId="6AFE6B90" w14:textId="77777777" w:rsidTr="11C87A9D">
        <w:tc>
          <w:tcPr>
            <w:tcW w:w="9854" w:type="dxa"/>
          </w:tcPr>
          <w:p w14:paraId="6F60ADF4" w14:textId="11999E4B" w:rsidR="00ED3538" w:rsidRPr="004B741E" w:rsidRDefault="4244D428" w:rsidP="11C87A9D">
            <w:pPr>
              <w:spacing w:before="120" w:after="120" w:line="276" w:lineRule="auto"/>
              <w:jc w:val="both"/>
              <w:rPr>
                <w:rFonts w:ascii="Times New Roman" w:eastAsia="Times New Roman" w:hAnsi="Times New Roman" w:cs="Times New Roman"/>
                <w:sz w:val="24"/>
                <w:szCs w:val="24"/>
              </w:rPr>
            </w:pPr>
            <w:r w:rsidRPr="004B741E">
              <w:rPr>
                <w:rFonts w:ascii="Times New Roman" w:eastAsia="Times New Roman" w:hAnsi="Times New Roman" w:cs="Times New Roman"/>
                <w:color w:val="000000" w:themeColor="text1"/>
                <w:sz w:val="24"/>
                <w:szCs w:val="24"/>
              </w:rPr>
              <w:t>–</w:t>
            </w:r>
          </w:p>
        </w:tc>
      </w:tr>
    </w:tbl>
    <w:p w14:paraId="3D717251" w14:textId="77777777" w:rsidR="00316179" w:rsidRPr="004B741E" w:rsidRDefault="00316179" w:rsidP="00C34645">
      <w:pPr>
        <w:pStyle w:val="Stilius1"/>
        <w:rPr>
          <w:rFonts w:cs="Times New Roman"/>
        </w:rPr>
      </w:pPr>
      <w:r w:rsidRPr="004B741E">
        <w:rPr>
          <w:rFonts w:cs="Times New Roman"/>
        </w:rPr>
        <w:t>Rodikliai</w:t>
      </w:r>
    </w:p>
    <w:p w14:paraId="443B62C5" w14:textId="77777777" w:rsidR="00316179" w:rsidRPr="004B741E" w:rsidRDefault="00316179" w:rsidP="008F2A82">
      <w:pPr>
        <w:spacing w:before="240" w:after="0" w:line="240" w:lineRule="auto"/>
        <w:jc w:val="both"/>
        <w:rPr>
          <w:rFonts w:cs="Times New Roman"/>
          <w:b/>
          <w:sz w:val="22"/>
        </w:rPr>
      </w:pPr>
      <w:r w:rsidRPr="004B741E">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67"/>
        <w:gridCol w:w="922"/>
      </w:tblGrid>
      <w:tr w:rsidR="00767B7E" w:rsidRPr="004B741E" w14:paraId="785D555B" w14:textId="77777777" w:rsidTr="49A78043">
        <w:trPr>
          <w:trHeight w:val="104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48F523"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F103D3"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2C93C4"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2D7F14"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70D093"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FE549F"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011A99"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663A51" w14:textId="63F9CFCC"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Tarpinė reikšmė (202</w:t>
            </w:r>
            <w:r w:rsidR="002A08C0">
              <w:rPr>
                <w:rFonts w:cs="Times New Roman"/>
                <w:b/>
                <w:noProof/>
                <w:sz w:val="16"/>
                <w:szCs w:val="16"/>
              </w:rPr>
              <w:t>4</w:t>
            </w:r>
            <w:r w:rsidRPr="004B741E">
              <w:rPr>
                <w:rFonts w:cs="Times New Roman"/>
                <w:b/>
                <w:noProof/>
                <w:sz w:val="16"/>
                <w:szCs w:val="16"/>
              </w:rPr>
              <w:t>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D8345A" w14:textId="77777777" w:rsidR="00767B7E" w:rsidRPr="004B741E" w:rsidRDefault="00767B7E" w:rsidP="00C93D8C">
            <w:pPr>
              <w:spacing w:after="0" w:line="240" w:lineRule="auto"/>
              <w:jc w:val="center"/>
              <w:rPr>
                <w:rFonts w:cs="Times New Roman"/>
                <w:b/>
                <w:noProof/>
                <w:sz w:val="16"/>
                <w:szCs w:val="16"/>
              </w:rPr>
            </w:pPr>
            <w:r w:rsidRPr="004B741E">
              <w:rPr>
                <w:rFonts w:cs="Times New Roman"/>
                <w:b/>
                <w:noProof/>
                <w:sz w:val="16"/>
                <w:szCs w:val="16"/>
              </w:rPr>
              <w:t>Siek</w:t>
            </w:r>
            <w:r w:rsidR="00AB423B" w:rsidRPr="004B741E">
              <w:rPr>
                <w:rFonts w:cs="Times New Roman"/>
                <w:b/>
                <w:noProof/>
                <w:sz w:val="16"/>
                <w:szCs w:val="16"/>
              </w:rPr>
              <w:t>tina reikšmė</w:t>
            </w:r>
            <w:r w:rsidRPr="004B741E">
              <w:rPr>
                <w:rFonts w:cs="Times New Roman"/>
                <w:b/>
                <w:noProof/>
                <w:sz w:val="16"/>
                <w:szCs w:val="16"/>
              </w:rPr>
              <w:t xml:space="preserve"> (2029 m.)</w:t>
            </w:r>
          </w:p>
        </w:tc>
      </w:tr>
      <w:tr w:rsidR="49A78043" w:rsidRPr="004B741E" w14:paraId="796DDFCC" w14:textId="77777777" w:rsidTr="0042767A">
        <w:trPr>
          <w:trHeight w:val="300"/>
        </w:trPr>
        <w:tc>
          <w:tcPr>
            <w:tcW w:w="497" w:type="pct"/>
            <w:tcBorders>
              <w:top w:val="single" w:sz="12" w:space="0" w:color="auto"/>
            </w:tcBorders>
          </w:tcPr>
          <w:p w14:paraId="469BD992" w14:textId="40E60366" w:rsidR="49A78043" w:rsidRPr="004B741E" w:rsidRDefault="49A78043" w:rsidP="49A78043">
            <w:pPr>
              <w:spacing w:after="0" w:line="240" w:lineRule="auto"/>
              <w:jc w:val="both"/>
              <w:rPr>
                <w:rFonts w:cs="Times New Roman"/>
                <w:noProof/>
                <w:sz w:val="16"/>
                <w:szCs w:val="16"/>
              </w:rPr>
            </w:pPr>
            <w:r w:rsidRPr="004B741E">
              <w:rPr>
                <w:rFonts w:cs="Times New Roman"/>
                <w:noProof/>
                <w:sz w:val="16"/>
                <w:szCs w:val="16"/>
              </w:rPr>
              <w:t>12</w:t>
            </w:r>
          </w:p>
        </w:tc>
        <w:tc>
          <w:tcPr>
            <w:tcW w:w="503" w:type="pct"/>
            <w:tcBorders>
              <w:top w:val="single" w:sz="12" w:space="0" w:color="auto"/>
            </w:tcBorders>
          </w:tcPr>
          <w:p w14:paraId="65F8B38F" w14:textId="67A4D14C" w:rsidR="49A78043" w:rsidRPr="004B741E" w:rsidRDefault="49A78043" w:rsidP="49A78043">
            <w:pPr>
              <w:spacing w:after="0" w:line="240" w:lineRule="auto"/>
              <w:jc w:val="both"/>
              <w:rPr>
                <w:rFonts w:cs="Times New Roman"/>
                <w:noProof/>
                <w:sz w:val="16"/>
                <w:szCs w:val="16"/>
              </w:rPr>
            </w:pPr>
            <w:r w:rsidRPr="004B741E">
              <w:rPr>
                <w:rFonts w:cs="Times New Roman"/>
                <w:noProof/>
                <w:sz w:val="16"/>
                <w:szCs w:val="16"/>
              </w:rPr>
              <w:t>12.1</w:t>
            </w:r>
          </w:p>
        </w:tc>
        <w:tc>
          <w:tcPr>
            <w:tcW w:w="432" w:type="pct"/>
            <w:tcBorders>
              <w:top w:val="single" w:sz="12" w:space="0" w:color="auto"/>
            </w:tcBorders>
          </w:tcPr>
          <w:p w14:paraId="66B6A29F" w14:textId="3A83EF0F" w:rsidR="49A78043" w:rsidRPr="004B741E" w:rsidRDefault="49A78043" w:rsidP="49A78043">
            <w:pPr>
              <w:spacing w:after="0" w:line="240" w:lineRule="auto"/>
              <w:jc w:val="both"/>
              <w:rPr>
                <w:rFonts w:cs="Times New Roman"/>
                <w:noProof/>
                <w:sz w:val="16"/>
                <w:szCs w:val="16"/>
              </w:rPr>
            </w:pPr>
            <w:r w:rsidRPr="004B741E">
              <w:rPr>
                <w:rFonts w:cs="Times New Roman"/>
                <w:noProof/>
                <w:sz w:val="16"/>
                <w:szCs w:val="16"/>
              </w:rPr>
              <w:t>SaF</w:t>
            </w:r>
          </w:p>
        </w:tc>
        <w:tc>
          <w:tcPr>
            <w:tcW w:w="502" w:type="pct"/>
            <w:tcBorders>
              <w:top w:val="single" w:sz="12" w:space="0" w:color="auto"/>
            </w:tcBorders>
          </w:tcPr>
          <w:p w14:paraId="4E6F845F" w14:textId="16E70901" w:rsidR="49A78043" w:rsidRPr="004B741E" w:rsidRDefault="49A78043" w:rsidP="49A78043">
            <w:pPr>
              <w:spacing w:after="0" w:line="240" w:lineRule="auto"/>
              <w:jc w:val="both"/>
              <w:rPr>
                <w:rFonts w:eastAsia="Times New Roman" w:cs="Times New Roman"/>
                <w:noProof/>
                <w:sz w:val="16"/>
                <w:szCs w:val="16"/>
              </w:rPr>
            </w:pPr>
            <w:r w:rsidRPr="004B741E">
              <w:rPr>
                <w:rFonts w:eastAsia="Times New Roman" w:cs="Times New Roman"/>
                <w:noProof/>
                <w:color w:val="000000" w:themeColor="text1"/>
                <w:sz w:val="16"/>
                <w:szCs w:val="16"/>
              </w:rPr>
              <w:t>Visa Lietuva</w:t>
            </w:r>
          </w:p>
          <w:p w14:paraId="018D1040" w14:textId="2446D631" w:rsidR="49A78043" w:rsidRPr="004B741E" w:rsidRDefault="49A78043" w:rsidP="49A78043">
            <w:pPr>
              <w:spacing w:after="0" w:line="240" w:lineRule="auto"/>
              <w:jc w:val="both"/>
              <w:rPr>
                <w:rFonts w:cs="Times New Roman"/>
                <w:noProof/>
                <w:sz w:val="16"/>
                <w:szCs w:val="16"/>
              </w:rPr>
            </w:pPr>
          </w:p>
        </w:tc>
        <w:tc>
          <w:tcPr>
            <w:tcW w:w="645" w:type="pct"/>
            <w:tcBorders>
              <w:top w:val="single" w:sz="12" w:space="0" w:color="auto"/>
              <w:bottom w:val="single" w:sz="4" w:space="0" w:color="auto"/>
            </w:tcBorders>
          </w:tcPr>
          <w:p w14:paraId="400D8415" w14:textId="050D00A5" w:rsidR="49A78043" w:rsidRPr="004B741E" w:rsidRDefault="0042767A" w:rsidP="49A78043">
            <w:pPr>
              <w:spacing w:line="240" w:lineRule="auto"/>
              <w:jc w:val="both"/>
              <w:rPr>
                <w:rFonts w:eastAsia="Calibri" w:cs="Times New Roman"/>
                <w:sz w:val="16"/>
                <w:szCs w:val="16"/>
                <w:highlight w:val="yellow"/>
                <w:lang w:eastAsia="en-GB" w:bidi="lt-LT"/>
              </w:rPr>
            </w:pPr>
            <w:r w:rsidRPr="00F412AB">
              <w:rPr>
                <w:sz w:val="16"/>
                <w:szCs w:val="16"/>
              </w:rPr>
              <w:t>Specialusis</w:t>
            </w:r>
          </w:p>
        </w:tc>
        <w:tc>
          <w:tcPr>
            <w:tcW w:w="931" w:type="pct"/>
            <w:tcBorders>
              <w:top w:val="single" w:sz="12" w:space="0" w:color="auto"/>
              <w:bottom w:val="single" w:sz="4" w:space="0" w:color="auto"/>
            </w:tcBorders>
          </w:tcPr>
          <w:p w14:paraId="0F97FB7A" w14:textId="319AEB56" w:rsidR="61E875EE" w:rsidRPr="004B741E" w:rsidRDefault="61E875EE" w:rsidP="00630E57">
            <w:pPr>
              <w:pStyle w:val="Default"/>
              <w:rPr>
                <w:rFonts w:eastAsia="Times New Roman"/>
                <w:color w:val="000000" w:themeColor="text1"/>
                <w:sz w:val="16"/>
                <w:szCs w:val="16"/>
              </w:rPr>
            </w:pPr>
            <w:r w:rsidRPr="004B741E">
              <w:rPr>
                <w:rFonts w:eastAsia="Times New Roman"/>
                <w:color w:val="000000" w:themeColor="text1"/>
                <w:sz w:val="16"/>
                <w:szCs w:val="16"/>
              </w:rPr>
              <w:t>Įdiegtos vandenviečių, viešųjų vandens tiekėjų, nuotekų tvarkytojų valdymo centrų apsaugos priemonės</w:t>
            </w:r>
          </w:p>
        </w:tc>
        <w:tc>
          <w:tcPr>
            <w:tcW w:w="507" w:type="pct"/>
            <w:tcBorders>
              <w:top w:val="single" w:sz="12" w:space="0" w:color="auto"/>
              <w:bottom w:val="single" w:sz="4" w:space="0" w:color="auto"/>
            </w:tcBorders>
          </w:tcPr>
          <w:p w14:paraId="62A5FFFD" w14:textId="4B0D23ED" w:rsidR="61E875EE" w:rsidRPr="004B741E" w:rsidRDefault="00030A29" w:rsidP="49A78043">
            <w:pPr>
              <w:spacing w:line="240" w:lineRule="auto"/>
              <w:jc w:val="both"/>
              <w:rPr>
                <w:rFonts w:eastAsia="Times New Roman" w:cs="Times New Roman"/>
                <w:sz w:val="16"/>
                <w:szCs w:val="16"/>
                <w:lang w:eastAsia="lt-LT"/>
              </w:rPr>
            </w:pPr>
            <w:r w:rsidRPr="004B741E">
              <w:rPr>
                <w:rFonts w:eastAsia="Times New Roman" w:cs="Times New Roman"/>
                <w:sz w:val="16"/>
                <w:szCs w:val="16"/>
                <w:lang w:eastAsia="lt-LT"/>
              </w:rPr>
              <w:t>S</w:t>
            </w:r>
            <w:r w:rsidR="005F7DAB" w:rsidRPr="004B741E">
              <w:rPr>
                <w:rFonts w:eastAsia="Times New Roman" w:cs="Times New Roman"/>
                <w:sz w:val="16"/>
                <w:szCs w:val="16"/>
                <w:lang w:eastAsia="lt-LT"/>
              </w:rPr>
              <w:t>kaič</w:t>
            </w:r>
            <w:r w:rsidRPr="004B741E">
              <w:rPr>
                <w:rFonts w:eastAsia="Times New Roman" w:cs="Times New Roman"/>
                <w:sz w:val="16"/>
                <w:szCs w:val="16"/>
                <w:lang w:eastAsia="lt-LT"/>
              </w:rPr>
              <w:t>ius</w:t>
            </w:r>
          </w:p>
          <w:p w14:paraId="6A86E4AC" w14:textId="5B989C85" w:rsidR="00030A29" w:rsidRPr="004B741E" w:rsidRDefault="00030A29" w:rsidP="49A78043">
            <w:pPr>
              <w:spacing w:line="240" w:lineRule="auto"/>
              <w:jc w:val="both"/>
              <w:rPr>
                <w:rFonts w:eastAsia="Times New Roman" w:cs="Times New Roman"/>
                <w:sz w:val="16"/>
                <w:szCs w:val="16"/>
                <w:lang w:eastAsia="lt-LT"/>
              </w:rPr>
            </w:pPr>
          </w:p>
        </w:tc>
        <w:tc>
          <w:tcPr>
            <w:tcW w:w="503" w:type="pct"/>
            <w:tcBorders>
              <w:top w:val="single" w:sz="12" w:space="0" w:color="auto"/>
              <w:bottom w:val="single" w:sz="4" w:space="0" w:color="auto"/>
            </w:tcBorders>
          </w:tcPr>
          <w:p w14:paraId="610EAE53" w14:textId="41F74C23" w:rsidR="61E875EE" w:rsidRPr="004B741E" w:rsidRDefault="61E875EE" w:rsidP="49A78043">
            <w:pPr>
              <w:spacing w:line="240" w:lineRule="auto"/>
              <w:jc w:val="center"/>
              <w:rPr>
                <w:rFonts w:cs="Times New Roman"/>
                <w:noProof/>
                <w:sz w:val="16"/>
                <w:szCs w:val="16"/>
              </w:rPr>
            </w:pPr>
            <w:r w:rsidRPr="004B741E">
              <w:rPr>
                <w:rFonts w:cs="Times New Roman"/>
                <w:noProof/>
                <w:sz w:val="16"/>
                <w:szCs w:val="16"/>
              </w:rPr>
              <w:t>0</w:t>
            </w:r>
          </w:p>
        </w:tc>
        <w:tc>
          <w:tcPr>
            <w:tcW w:w="480" w:type="pct"/>
            <w:tcBorders>
              <w:top w:val="single" w:sz="12" w:space="0" w:color="auto"/>
              <w:bottom w:val="single" w:sz="4" w:space="0" w:color="auto"/>
            </w:tcBorders>
          </w:tcPr>
          <w:p w14:paraId="0D32BFB0" w14:textId="36FCDD0F" w:rsidR="61E875EE" w:rsidRPr="004B741E" w:rsidRDefault="61E875EE" w:rsidP="49A78043">
            <w:pPr>
              <w:spacing w:line="240" w:lineRule="auto"/>
              <w:jc w:val="center"/>
              <w:rPr>
                <w:rFonts w:cs="Times New Roman"/>
                <w:noProof/>
                <w:sz w:val="16"/>
                <w:szCs w:val="16"/>
              </w:rPr>
            </w:pPr>
            <w:r w:rsidRPr="004B741E">
              <w:rPr>
                <w:rFonts w:cs="Times New Roman"/>
                <w:noProof/>
                <w:sz w:val="16"/>
                <w:szCs w:val="16"/>
              </w:rPr>
              <w:t>90</w:t>
            </w:r>
          </w:p>
        </w:tc>
      </w:tr>
    </w:tbl>
    <w:p w14:paraId="19F746B8" w14:textId="77777777" w:rsidR="00316179" w:rsidRPr="004B741E" w:rsidRDefault="00316179" w:rsidP="00316179">
      <w:pPr>
        <w:spacing w:after="0" w:line="240" w:lineRule="auto"/>
        <w:jc w:val="both"/>
        <w:rPr>
          <w:rFonts w:cs="Times New Roman"/>
          <w:b/>
          <w:sz w:val="22"/>
          <w:highlight w:val="yellow"/>
        </w:rPr>
        <w:sectPr w:rsidR="00316179" w:rsidRPr="004B741E" w:rsidSect="00931C78">
          <w:headerReference w:type="default" r:id="rId11"/>
          <w:footerReference w:type="first" r:id="rId12"/>
          <w:pgSz w:w="11906" w:h="16838"/>
          <w:pgMar w:top="1276" w:right="567" w:bottom="1134" w:left="1701" w:header="567" w:footer="567" w:gutter="0"/>
          <w:cols w:space="1296"/>
          <w:docGrid w:linePitch="360"/>
        </w:sectPr>
      </w:pPr>
    </w:p>
    <w:p w14:paraId="3E60CC99" w14:textId="77777777" w:rsidR="00316179" w:rsidRPr="004B741E" w:rsidRDefault="00316179" w:rsidP="00316179">
      <w:pPr>
        <w:spacing w:after="0" w:line="240" w:lineRule="auto"/>
        <w:jc w:val="both"/>
        <w:rPr>
          <w:rFonts w:cs="Times New Roman"/>
          <w:b/>
          <w:sz w:val="22"/>
        </w:rPr>
      </w:pPr>
      <w:r w:rsidRPr="004B741E">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6"/>
        <w:gridCol w:w="836"/>
        <w:gridCol w:w="975"/>
        <w:gridCol w:w="1255"/>
        <w:gridCol w:w="3903"/>
        <w:gridCol w:w="975"/>
        <w:gridCol w:w="975"/>
        <w:gridCol w:w="1115"/>
        <w:gridCol w:w="975"/>
        <w:gridCol w:w="907"/>
        <w:gridCol w:w="1029"/>
      </w:tblGrid>
      <w:tr w:rsidR="008A35C6" w:rsidRPr="004B741E" w14:paraId="3102F25F" w14:textId="77777777" w:rsidTr="0581C2F4">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95D590"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2EAFD4"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1C52E6"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A51733"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77CA9C"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I</w:t>
            </w:r>
            <w:r w:rsidR="00BA52CF" w:rsidRPr="004B741E">
              <w:rPr>
                <w:rFonts w:eastAsia="Calibri" w:cs="Times New Roman"/>
                <w:b/>
                <w:noProof/>
                <w:sz w:val="16"/>
                <w:szCs w:val="16"/>
              </w:rPr>
              <w:t>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A4764D" w14:textId="77777777" w:rsidR="008A35C6" w:rsidRPr="004B741E" w:rsidRDefault="00BA52CF"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5B2138"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16327E"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9BDAC0" w14:textId="77777777" w:rsidR="008A35C6" w:rsidRPr="004B741E" w:rsidRDefault="008A35C6"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23BC77" w14:textId="59DF42B7" w:rsidR="008A35C6" w:rsidRPr="004B741E" w:rsidRDefault="028640D4" w:rsidP="0581C2F4">
            <w:pPr>
              <w:spacing w:after="0" w:line="240" w:lineRule="auto"/>
              <w:jc w:val="center"/>
              <w:rPr>
                <w:rFonts w:eastAsia="Calibri" w:cs="Times New Roman"/>
                <w:b/>
                <w:bCs/>
                <w:noProof/>
                <w:sz w:val="16"/>
                <w:szCs w:val="16"/>
              </w:rPr>
            </w:pPr>
            <w:r w:rsidRPr="004B741E">
              <w:rPr>
                <w:rFonts w:eastAsia="Calibri" w:cs="Times New Roman"/>
                <w:b/>
                <w:bCs/>
                <w:noProof/>
                <w:sz w:val="16"/>
                <w:szCs w:val="16"/>
              </w:rPr>
              <w:t>Siek</w:t>
            </w:r>
            <w:r w:rsidR="14BD40C2" w:rsidRPr="004B741E">
              <w:rPr>
                <w:rFonts w:eastAsia="Calibri" w:cs="Times New Roman"/>
                <w:b/>
                <w:bCs/>
                <w:noProof/>
                <w:sz w:val="16"/>
                <w:szCs w:val="16"/>
              </w:rPr>
              <w:t>tina reikšmė</w:t>
            </w:r>
            <w:r w:rsidRPr="004B741E">
              <w:rPr>
                <w:rFonts w:eastAsia="Calibri" w:cs="Times New Roman"/>
                <w:b/>
                <w:bCs/>
                <w:noProof/>
                <w:sz w:val="16"/>
                <w:szCs w:val="16"/>
              </w:rPr>
              <w:t xml:space="preserve"> (2029 m.)</w:t>
            </w:r>
          </w:p>
        </w:tc>
        <w:tc>
          <w:tcPr>
            <w:tcW w:w="3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01C3FF" w14:textId="77777777" w:rsidR="008A35C6" w:rsidRPr="004B741E" w:rsidRDefault="00BA52CF"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C8F244" w14:textId="77777777" w:rsidR="008A35C6" w:rsidRPr="004B741E" w:rsidRDefault="00BA52CF" w:rsidP="008A35C6">
            <w:pPr>
              <w:spacing w:after="0" w:line="240" w:lineRule="auto"/>
              <w:jc w:val="center"/>
              <w:rPr>
                <w:rFonts w:eastAsia="Calibri" w:cs="Times New Roman"/>
                <w:b/>
                <w:noProof/>
                <w:sz w:val="16"/>
                <w:szCs w:val="16"/>
              </w:rPr>
            </w:pPr>
            <w:r w:rsidRPr="004B741E">
              <w:rPr>
                <w:rFonts w:eastAsia="Calibri" w:cs="Times New Roman"/>
                <w:b/>
                <w:noProof/>
                <w:sz w:val="16"/>
                <w:szCs w:val="16"/>
              </w:rPr>
              <w:t>Pastabos</w:t>
            </w:r>
          </w:p>
        </w:tc>
      </w:tr>
      <w:tr w:rsidR="00EF0808" w:rsidRPr="004B741E" w14:paraId="121651E6" w14:textId="77777777" w:rsidTr="0581C2F4">
        <w:trPr>
          <w:trHeight w:val="286"/>
        </w:trPr>
        <w:tc>
          <w:tcPr>
            <w:tcW w:w="317" w:type="pct"/>
            <w:tcBorders>
              <w:top w:val="single" w:sz="12" w:space="0" w:color="auto"/>
            </w:tcBorders>
          </w:tcPr>
          <w:p w14:paraId="5918EDEB" w14:textId="64463ADF" w:rsidR="00EF0808" w:rsidRPr="004B741E" w:rsidRDefault="7A7AF3E8" w:rsidP="00F52BCD">
            <w:pPr>
              <w:spacing w:after="0" w:line="240" w:lineRule="auto"/>
              <w:jc w:val="both"/>
              <w:rPr>
                <w:rFonts w:eastAsia="Calibri" w:cs="Times New Roman"/>
                <w:noProof/>
                <w:sz w:val="16"/>
                <w:szCs w:val="16"/>
              </w:rPr>
            </w:pPr>
            <w:r w:rsidRPr="004B741E">
              <w:rPr>
                <w:rFonts w:eastAsia="Calibri" w:cs="Times New Roman"/>
                <w:noProof/>
                <w:sz w:val="16"/>
                <w:szCs w:val="16"/>
              </w:rPr>
              <w:t>12</w:t>
            </w:r>
          </w:p>
        </w:tc>
        <w:tc>
          <w:tcPr>
            <w:tcW w:w="328" w:type="pct"/>
            <w:tcBorders>
              <w:top w:val="single" w:sz="12" w:space="0" w:color="auto"/>
            </w:tcBorders>
          </w:tcPr>
          <w:p w14:paraId="2C6C2E2F" w14:textId="3AE0C52D" w:rsidR="00EF0808" w:rsidRPr="004B741E" w:rsidRDefault="7A7AF3E8" w:rsidP="00F52BCD">
            <w:pPr>
              <w:spacing w:after="0" w:line="240" w:lineRule="auto"/>
              <w:jc w:val="both"/>
              <w:rPr>
                <w:rFonts w:eastAsia="Calibri" w:cs="Times New Roman"/>
                <w:noProof/>
                <w:sz w:val="16"/>
                <w:szCs w:val="16"/>
              </w:rPr>
            </w:pPr>
            <w:r w:rsidRPr="004B741E">
              <w:rPr>
                <w:rFonts w:eastAsia="Calibri" w:cs="Times New Roman"/>
                <w:noProof/>
                <w:sz w:val="16"/>
                <w:szCs w:val="16"/>
              </w:rPr>
              <w:t>12.1</w:t>
            </w:r>
          </w:p>
        </w:tc>
        <w:tc>
          <w:tcPr>
            <w:tcW w:w="281" w:type="pct"/>
            <w:tcBorders>
              <w:top w:val="single" w:sz="12" w:space="0" w:color="auto"/>
            </w:tcBorders>
          </w:tcPr>
          <w:p w14:paraId="4D34846F" w14:textId="16B72E97" w:rsidR="00EF0808" w:rsidRPr="004B741E" w:rsidRDefault="7A7AF3E8" w:rsidP="00F52BCD">
            <w:pPr>
              <w:spacing w:after="0" w:line="240" w:lineRule="auto"/>
              <w:jc w:val="both"/>
              <w:rPr>
                <w:rFonts w:eastAsia="Calibri" w:cs="Times New Roman"/>
                <w:noProof/>
                <w:sz w:val="16"/>
                <w:szCs w:val="16"/>
              </w:rPr>
            </w:pPr>
            <w:r w:rsidRPr="004B741E">
              <w:rPr>
                <w:rFonts w:eastAsia="Calibri" w:cs="Times New Roman"/>
                <w:noProof/>
                <w:sz w:val="16"/>
                <w:szCs w:val="16"/>
              </w:rPr>
              <w:t>SaF</w:t>
            </w:r>
          </w:p>
        </w:tc>
        <w:tc>
          <w:tcPr>
            <w:tcW w:w="328" w:type="pct"/>
            <w:tcBorders>
              <w:top w:val="single" w:sz="12" w:space="0" w:color="auto"/>
            </w:tcBorders>
          </w:tcPr>
          <w:p w14:paraId="3DF613B8" w14:textId="16E70901" w:rsidR="00EF0808" w:rsidRPr="004B741E" w:rsidRDefault="7A7AF3E8" w:rsidP="0581C2F4">
            <w:pPr>
              <w:spacing w:after="0" w:line="240" w:lineRule="auto"/>
              <w:jc w:val="both"/>
              <w:rPr>
                <w:rFonts w:eastAsia="Times New Roman" w:cs="Times New Roman"/>
                <w:noProof/>
                <w:sz w:val="16"/>
                <w:szCs w:val="16"/>
              </w:rPr>
            </w:pPr>
            <w:r w:rsidRPr="004B741E">
              <w:rPr>
                <w:rFonts w:eastAsia="Times New Roman" w:cs="Times New Roman"/>
                <w:noProof/>
                <w:color w:val="000000" w:themeColor="text1"/>
                <w:sz w:val="16"/>
                <w:szCs w:val="16"/>
              </w:rPr>
              <w:t>Visa Lietuva</w:t>
            </w:r>
          </w:p>
          <w:p w14:paraId="72C97B7A" w14:textId="79C3B6F7" w:rsidR="00EF0808" w:rsidRPr="004B741E" w:rsidRDefault="00EF0808" w:rsidP="00F52BCD">
            <w:pPr>
              <w:spacing w:after="0" w:line="240" w:lineRule="auto"/>
              <w:jc w:val="both"/>
              <w:rPr>
                <w:rFonts w:eastAsia="Calibri" w:cs="Times New Roman"/>
                <w:noProof/>
                <w:sz w:val="16"/>
                <w:szCs w:val="16"/>
              </w:rPr>
            </w:pPr>
          </w:p>
        </w:tc>
        <w:tc>
          <w:tcPr>
            <w:tcW w:w="422" w:type="pct"/>
            <w:tcBorders>
              <w:top w:val="single" w:sz="12" w:space="0" w:color="auto"/>
            </w:tcBorders>
          </w:tcPr>
          <w:p w14:paraId="3692D967" w14:textId="227073D5" w:rsidR="00EF0808" w:rsidRPr="004B741E" w:rsidRDefault="00DF10C6" w:rsidP="00F52BCD">
            <w:pPr>
              <w:spacing w:after="0" w:line="240" w:lineRule="auto"/>
              <w:jc w:val="both"/>
              <w:rPr>
                <w:rFonts w:eastAsia="Calibri" w:cs="Times New Roman"/>
                <w:sz w:val="16"/>
                <w:szCs w:val="16"/>
                <w:highlight w:val="yellow"/>
                <w:lang w:eastAsia="lt-LT" w:bidi="lt-LT"/>
              </w:rPr>
            </w:pPr>
            <w:r w:rsidRPr="00F412AB">
              <w:rPr>
                <w:sz w:val="16"/>
                <w:szCs w:val="16"/>
              </w:rPr>
              <w:t>Specialusis</w:t>
            </w:r>
          </w:p>
        </w:tc>
        <w:tc>
          <w:tcPr>
            <w:tcW w:w="1313" w:type="pct"/>
            <w:tcBorders>
              <w:top w:val="single" w:sz="12" w:space="0" w:color="auto"/>
            </w:tcBorders>
          </w:tcPr>
          <w:p w14:paraId="3AAB156B" w14:textId="587F78C4" w:rsidR="00EF0808" w:rsidRPr="004B741E" w:rsidRDefault="00F42535" w:rsidP="0581C2F4">
            <w:pPr>
              <w:spacing w:after="0" w:line="240" w:lineRule="auto"/>
              <w:rPr>
                <w:rFonts w:eastAsia="Times New Roman" w:cs="Times New Roman"/>
                <w:color w:val="000000" w:themeColor="text1"/>
                <w:sz w:val="16"/>
                <w:szCs w:val="16"/>
              </w:rPr>
            </w:pPr>
            <w:r w:rsidRPr="004B741E">
              <w:rPr>
                <w:rFonts w:eastAsiaTheme="minorEastAsia" w:cs="Times New Roman"/>
                <w:color w:val="000000" w:themeColor="text1"/>
                <w:sz w:val="16"/>
                <w:szCs w:val="16"/>
              </w:rPr>
              <w:t>Viešieji vandens tiekėjai ir nuotekų tvarkytojai, kurie investuoja į saugaus vandens tiekimo užtikrinimo priemones</w:t>
            </w:r>
          </w:p>
        </w:tc>
        <w:tc>
          <w:tcPr>
            <w:tcW w:w="328" w:type="pct"/>
            <w:tcBorders>
              <w:top w:val="single" w:sz="12" w:space="0" w:color="auto"/>
            </w:tcBorders>
          </w:tcPr>
          <w:p w14:paraId="50616AE8" w14:textId="43D28D58" w:rsidR="00EF0808" w:rsidRPr="004B741E" w:rsidRDefault="004F03A9" w:rsidP="0581C2F4">
            <w:pPr>
              <w:spacing w:after="0" w:line="240" w:lineRule="auto"/>
              <w:jc w:val="both"/>
              <w:rPr>
                <w:rFonts w:eastAsia="Calibri" w:cs="Times New Roman"/>
                <w:noProof/>
                <w:sz w:val="16"/>
                <w:szCs w:val="16"/>
              </w:rPr>
            </w:pPr>
            <w:r w:rsidRPr="004B741E">
              <w:rPr>
                <w:rFonts w:eastAsia="Calibri" w:cs="Times New Roman"/>
                <w:noProof/>
                <w:sz w:val="16"/>
                <w:szCs w:val="16"/>
              </w:rPr>
              <w:t>Skaičius</w:t>
            </w:r>
          </w:p>
        </w:tc>
        <w:tc>
          <w:tcPr>
            <w:tcW w:w="328" w:type="pct"/>
            <w:tcBorders>
              <w:top w:val="single" w:sz="12" w:space="0" w:color="auto"/>
            </w:tcBorders>
          </w:tcPr>
          <w:p w14:paraId="444F3999" w14:textId="22A87399" w:rsidR="00EF0808" w:rsidRPr="004B741E" w:rsidRDefault="3127E499" w:rsidP="0581C2F4">
            <w:pPr>
              <w:spacing w:after="0" w:line="240" w:lineRule="auto"/>
              <w:jc w:val="center"/>
              <w:rPr>
                <w:rFonts w:eastAsia="Calibri" w:cs="Times New Roman"/>
                <w:noProof/>
                <w:sz w:val="16"/>
                <w:szCs w:val="16"/>
              </w:rPr>
            </w:pPr>
            <w:r w:rsidRPr="004B741E">
              <w:rPr>
                <w:rFonts w:eastAsia="Calibri" w:cs="Times New Roman"/>
                <w:noProof/>
                <w:sz w:val="16"/>
                <w:szCs w:val="16"/>
              </w:rPr>
              <w:t>0</w:t>
            </w:r>
          </w:p>
        </w:tc>
        <w:tc>
          <w:tcPr>
            <w:tcW w:w="375" w:type="pct"/>
            <w:tcBorders>
              <w:top w:val="single" w:sz="12" w:space="0" w:color="auto"/>
            </w:tcBorders>
          </w:tcPr>
          <w:p w14:paraId="2E616AF7" w14:textId="706DA096" w:rsidR="00EF0808" w:rsidRPr="004B741E" w:rsidRDefault="032AFE4A" w:rsidP="0581C2F4">
            <w:pPr>
              <w:spacing w:after="0" w:line="240" w:lineRule="auto"/>
              <w:jc w:val="center"/>
              <w:rPr>
                <w:rFonts w:eastAsia="Calibri" w:cs="Times New Roman"/>
                <w:noProof/>
                <w:sz w:val="16"/>
                <w:szCs w:val="16"/>
              </w:rPr>
            </w:pPr>
            <w:r w:rsidRPr="004B741E">
              <w:rPr>
                <w:rFonts w:eastAsia="Calibri" w:cs="Times New Roman"/>
                <w:noProof/>
                <w:sz w:val="16"/>
                <w:szCs w:val="16"/>
              </w:rPr>
              <w:t>2025</w:t>
            </w:r>
          </w:p>
        </w:tc>
        <w:tc>
          <w:tcPr>
            <w:tcW w:w="328" w:type="pct"/>
            <w:tcBorders>
              <w:top w:val="single" w:sz="12" w:space="0" w:color="auto"/>
            </w:tcBorders>
          </w:tcPr>
          <w:p w14:paraId="6A514B09" w14:textId="37E685B3" w:rsidR="00EF0808" w:rsidRPr="004B741E" w:rsidRDefault="4A42707B" w:rsidP="0581C2F4">
            <w:pPr>
              <w:spacing w:after="0" w:line="240" w:lineRule="auto"/>
              <w:jc w:val="center"/>
              <w:rPr>
                <w:rFonts w:eastAsia="Calibri" w:cs="Times New Roman"/>
                <w:noProof/>
                <w:sz w:val="16"/>
                <w:szCs w:val="16"/>
              </w:rPr>
            </w:pPr>
            <w:r w:rsidRPr="004B741E">
              <w:rPr>
                <w:rFonts w:eastAsia="Calibri" w:cs="Times New Roman"/>
                <w:noProof/>
                <w:sz w:val="16"/>
                <w:szCs w:val="16"/>
              </w:rPr>
              <w:t>30</w:t>
            </w:r>
          </w:p>
        </w:tc>
        <w:tc>
          <w:tcPr>
            <w:tcW w:w="305" w:type="pct"/>
            <w:tcBorders>
              <w:top w:val="single" w:sz="12" w:space="0" w:color="auto"/>
            </w:tcBorders>
          </w:tcPr>
          <w:p w14:paraId="4BB89925" w14:textId="67ADDC04" w:rsidR="00EF0808" w:rsidRPr="004B741E" w:rsidRDefault="0D38E1C8" w:rsidP="0581C2F4">
            <w:pPr>
              <w:spacing w:after="0" w:line="240" w:lineRule="auto"/>
              <w:jc w:val="both"/>
              <w:rPr>
                <w:rFonts w:eastAsia="Calibri" w:cs="Times New Roman"/>
                <w:noProof/>
                <w:sz w:val="16"/>
                <w:szCs w:val="16"/>
              </w:rPr>
            </w:pPr>
            <w:r w:rsidRPr="004B741E">
              <w:rPr>
                <w:rFonts w:eastAsia="Calibri" w:cs="Times New Roman"/>
                <w:noProof/>
                <w:sz w:val="16"/>
                <w:szCs w:val="16"/>
              </w:rPr>
              <w:t>Projektų duomenys</w:t>
            </w:r>
          </w:p>
        </w:tc>
        <w:tc>
          <w:tcPr>
            <w:tcW w:w="346" w:type="pct"/>
            <w:tcBorders>
              <w:top w:val="single" w:sz="12" w:space="0" w:color="auto"/>
            </w:tcBorders>
          </w:tcPr>
          <w:p w14:paraId="03D80A78" w14:textId="77777777" w:rsidR="00EF0808" w:rsidRPr="004B741E" w:rsidRDefault="00EF0808" w:rsidP="00F52BCD">
            <w:pPr>
              <w:spacing w:after="0" w:line="240" w:lineRule="auto"/>
              <w:jc w:val="both"/>
              <w:rPr>
                <w:rFonts w:eastAsia="Calibri" w:cs="Times New Roman"/>
                <w:i/>
                <w:noProof/>
                <w:sz w:val="16"/>
                <w:szCs w:val="16"/>
                <w:highlight w:val="yellow"/>
                <w:lang w:eastAsia="lt-LT" w:bidi="lt-LT"/>
              </w:rPr>
            </w:pPr>
          </w:p>
        </w:tc>
      </w:tr>
    </w:tbl>
    <w:p w14:paraId="1F738A2A" w14:textId="77777777" w:rsidR="008A35C6" w:rsidRPr="004B741E" w:rsidRDefault="008A35C6" w:rsidP="00316179">
      <w:pPr>
        <w:spacing w:after="0" w:line="240" w:lineRule="auto"/>
        <w:jc w:val="both"/>
        <w:rPr>
          <w:rFonts w:cs="Times New Roman"/>
          <w:b/>
          <w:sz w:val="22"/>
          <w:highlight w:val="yellow"/>
        </w:rPr>
      </w:pPr>
    </w:p>
    <w:p w14:paraId="2E882ED2" w14:textId="77777777" w:rsidR="00316179" w:rsidRPr="004B741E" w:rsidRDefault="00316179" w:rsidP="00316179">
      <w:pPr>
        <w:spacing w:after="0" w:line="240" w:lineRule="auto"/>
        <w:jc w:val="both"/>
        <w:rPr>
          <w:rFonts w:cs="Times New Roman"/>
          <w:sz w:val="16"/>
          <w:szCs w:val="16"/>
          <w:highlight w:val="yellow"/>
        </w:rPr>
        <w:sectPr w:rsidR="00316179" w:rsidRPr="004B741E" w:rsidSect="00931C78">
          <w:pgSz w:w="16838" w:h="11906" w:orient="landscape"/>
          <w:pgMar w:top="1701" w:right="1276" w:bottom="567" w:left="1134" w:header="567" w:footer="567" w:gutter="0"/>
          <w:cols w:space="1296"/>
          <w:docGrid w:linePitch="360"/>
        </w:sectPr>
      </w:pPr>
    </w:p>
    <w:p w14:paraId="397905A8" w14:textId="77777777" w:rsidR="00316179" w:rsidRPr="004B741E" w:rsidRDefault="00316179" w:rsidP="00C34645">
      <w:pPr>
        <w:pStyle w:val="Stilius1"/>
        <w:rPr>
          <w:rFonts w:cs="Times New Roman"/>
          <w:noProof/>
          <w:lang w:eastAsia="lt-LT" w:bidi="lt-LT"/>
        </w:rPr>
      </w:pPr>
      <w:r w:rsidRPr="004B741E">
        <w:rPr>
          <w:rFonts w:cs="Times New Roman"/>
          <w:noProof/>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192"/>
        <w:gridCol w:w="1134"/>
        <w:gridCol w:w="3969"/>
        <w:gridCol w:w="1559"/>
      </w:tblGrid>
      <w:tr w:rsidR="008F2A82" w:rsidRPr="004B741E" w14:paraId="4F67A564" w14:textId="77777777" w:rsidTr="004B741E">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DACFED" w14:textId="77777777" w:rsidR="008F2A82" w:rsidRPr="004B741E" w:rsidRDefault="008F2A82" w:rsidP="008F2A82">
            <w:pPr>
              <w:rPr>
                <w:rFonts w:cs="Times New Roman"/>
                <w:b/>
                <w:noProof/>
                <w:sz w:val="20"/>
              </w:rPr>
            </w:pPr>
            <w:r w:rsidRPr="004B741E">
              <w:rPr>
                <w:rFonts w:cs="Times New Roman"/>
                <w:b/>
                <w:noProof/>
                <w:sz w:val="20"/>
              </w:rPr>
              <w:t>4 lentelė. 1 matmuo. Intervencinių priemonių sritis</w:t>
            </w:r>
          </w:p>
        </w:tc>
      </w:tr>
      <w:tr w:rsidR="006230CF" w:rsidRPr="004B741E" w14:paraId="46E0891A" w14:textId="77777777" w:rsidTr="00F9552C">
        <w:trPr>
          <w:trHeight w:val="990"/>
        </w:trPr>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40D58D"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4D7577"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Fondas</w:t>
            </w:r>
          </w:p>
        </w:tc>
        <w:tc>
          <w:tcPr>
            <w:tcW w:w="11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A017A6"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B7DE5F"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DABCA7"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8419D9"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Suma (EUR)</w:t>
            </w:r>
          </w:p>
        </w:tc>
      </w:tr>
      <w:tr w:rsidR="006230CF" w:rsidRPr="004B741E" w14:paraId="2B8EEE99" w14:textId="77777777" w:rsidTr="00F9552C">
        <w:tc>
          <w:tcPr>
            <w:tcW w:w="1069" w:type="dxa"/>
            <w:tcBorders>
              <w:top w:val="single" w:sz="12" w:space="0" w:color="auto"/>
            </w:tcBorders>
          </w:tcPr>
          <w:p w14:paraId="2EF87A2C" w14:textId="14B4E979" w:rsidR="009F0C64" w:rsidRPr="004B741E" w:rsidRDefault="27917BC2" w:rsidP="0581C2F4">
            <w:pPr>
              <w:jc w:val="center"/>
              <w:rPr>
                <w:rFonts w:eastAsia="Times New Roman" w:cs="Times New Roman"/>
                <w:noProof/>
                <w:sz w:val="16"/>
                <w:szCs w:val="16"/>
                <w:highlight w:val="yellow"/>
              </w:rPr>
            </w:pPr>
            <w:r w:rsidRPr="004B741E">
              <w:rPr>
                <w:rFonts w:eastAsia="Times New Roman" w:cs="Times New Roman"/>
                <w:noProof/>
                <w:sz w:val="16"/>
                <w:szCs w:val="16"/>
              </w:rPr>
              <w:t>12</w:t>
            </w:r>
          </w:p>
        </w:tc>
        <w:tc>
          <w:tcPr>
            <w:tcW w:w="843" w:type="dxa"/>
            <w:tcBorders>
              <w:top w:val="single" w:sz="12" w:space="0" w:color="auto"/>
            </w:tcBorders>
          </w:tcPr>
          <w:p w14:paraId="0D73A7A7" w14:textId="10BADC12" w:rsidR="009F0C64" w:rsidRPr="004B741E" w:rsidRDefault="674F9178" w:rsidP="0581C2F4">
            <w:pPr>
              <w:jc w:val="center"/>
              <w:rPr>
                <w:rFonts w:eastAsia="Times New Roman" w:cs="Times New Roman"/>
                <w:noProof/>
                <w:sz w:val="16"/>
                <w:szCs w:val="16"/>
              </w:rPr>
            </w:pPr>
            <w:r w:rsidRPr="004B741E">
              <w:rPr>
                <w:rFonts w:eastAsia="Times New Roman" w:cs="Times New Roman"/>
                <w:noProof/>
                <w:sz w:val="16"/>
                <w:szCs w:val="16"/>
              </w:rPr>
              <w:t>SaF</w:t>
            </w:r>
          </w:p>
        </w:tc>
        <w:tc>
          <w:tcPr>
            <w:tcW w:w="1192" w:type="dxa"/>
            <w:tcBorders>
              <w:top w:val="single" w:sz="12" w:space="0" w:color="auto"/>
            </w:tcBorders>
          </w:tcPr>
          <w:p w14:paraId="7610E40F" w14:textId="16E70901" w:rsidR="009F0C64" w:rsidRPr="004B741E" w:rsidRDefault="054E2C2C" w:rsidP="0581C2F4">
            <w:pPr>
              <w:jc w:val="both"/>
              <w:rPr>
                <w:rFonts w:eastAsia="Times New Roman" w:cs="Times New Roman"/>
                <w:noProof/>
                <w:sz w:val="16"/>
                <w:szCs w:val="16"/>
              </w:rPr>
            </w:pPr>
            <w:r w:rsidRPr="004B741E">
              <w:rPr>
                <w:rFonts w:eastAsia="Times New Roman" w:cs="Times New Roman"/>
                <w:noProof/>
                <w:color w:val="000000" w:themeColor="text1"/>
                <w:sz w:val="16"/>
                <w:szCs w:val="16"/>
              </w:rPr>
              <w:t>Visa Lietuva</w:t>
            </w:r>
          </w:p>
          <w:p w14:paraId="28F377F4" w14:textId="6A7895C7" w:rsidR="009F0C64" w:rsidRPr="004B741E" w:rsidRDefault="009F0C64" w:rsidP="0581C2F4">
            <w:pPr>
              <w:rPr>
                <w:rFonts w:eastAsia="Times New Roman" w:cs="Times New Roman"/>
                <w:noProof/>
                <w:sz w:val="16"/>
                <w:szCs w:val="16"/>
                <w:highlight w:val="yellow"/>
              </w:rPr>
            </w:pPr>
          </w:p>
        </w:tc>
        <w:tc>
          <w:tcPr>
            <w:tcW w:w="1134" w:type="dxa"/>
            <w:tcBorders>
              <w:top w:val="single" w:sz="12" w:space="0" w:color="auto"/>
            </w:tcBorders>
          </w:tcPr>
          <w:p w14:paraId="1F4D8DA8" w14:textId="348D821B" w:rsidR="009F0C64" w:rsidRPr="004B741E" w:rsidRDefault="27943128" w:rsidP="0581C2F4">
            <w:pPr>
              <w:jc w:val="center"/>
              <w:rPr>
                <w:rFonts w:eastAsia="Times New Roman" w:cs="Times New Roman"/>
                <w:noProof/>
                <w:sz w:val="16"/>
                <w:szCs w:val="16"/>
              </w:rPr>
            </w:pPr>
            <w:r w:rsidRPr="004B741E">
              <w:rPr>
                <w:rFonts w:eastAsia="Times New Roman" w:cs="Times New Roman"/>
                <w:noProof/>
                <w:sz w:val="16"/>
                <w:szCs w:val="16"/>
              </w:rPr>
              <w:t>12</w:t>
            </w:r>
            <w:r w:rsidR="3B9F170A" w:rsidRPr="004B741E">
              <w:rPr>
                <w:rFonts w:eastAsia="Times New Roman" w:cs="Times New Roman"/>
                <w:noProof/>
                <w:sz w:val="16"/>
                <w:szCs w:val="16"/>
              </w:rPr>
              <w:t>.</w:t>
            </w:r>
            <w:r w:rsidRPr="004B741E">
              <w:rPr>
                <w:rFonts w:eastAsia="Times New Roman" w:cs="Times New Roman"/>
                <w:noProof/>
                <w:sz w:val="16"/>
                <w:szCs w:val="16"/>
              </w:rPr>
              <w:t>1</w:t>
            </w:r>
          </w:p>
        </w:tc>
        <w:tc>
          <w:tcPr>
            <w:tcW w:w="3969" w:type="dxa"/>
            <w:tcBorders>
              <w:top w:val="single" w:sz="12" w:space="0" w:color="auto"/>
              <w:bottom w:val="single" w:sz="4" w:space="0" w:color="auto"/>
            </w:tcBorders>
          </w:tcPr>
          <w:p w14:paraId="7D401A7A" w14:textId="0968E6D5" w:rsidR="009F0C64" w:rsidRPr="004B741E" w:rsidRDefault="00F9552C" w:rsidP="0581C2F4">
            <w:pPr>
              <w:rPr>
                <w:rFonts w:eastAsia="Times New Roman" w:cs="Times New Roman"/>
                <w:noProof/>
                <w:color w:val="000000" w:themeColor="text1"/>
                <w:sz w:val="16"/>
                <w:szCs w:val="16"/>
              </w:rPr>
            </w:pPr>
            <w:r w:rsidRPr="004B741E">
              <w:rPr>
                <w:rFonts w:eastAsiaTheme="minorEastAsia" w:cs="Times New Roman"/>
                <w:noProof/>
                <w:sz w:val="16"/>
                <w:szCs w:val="16"/>
              </w:rPr>
              <w:t>061 – Su klimatu nesusijusių gamtinių pavojų (pvz.,</w:t>
            </w:r>
            <w:r>
              <w:rPr>
                <w:rFonts w:eastAsiaTheme="minorEastAsia" w:cs="Times New Roman"/>
                <w:noProof/>
                <w:sz w:val="16"/>
                <w:szCs w:val="16"/>
              </w:rPr>
              <w:t xml:space="preserve"> </w:t>
            </w:r>
            <w:r w:rsidRPr="004B741E">
              <w:rPr>
                <w:rFonts w:eastAsiaTheme="minorEastAsia" w:cs="Times New Roman"/>
                <w:noProof/>
                <w:sz w:val="16"/>
                <w:szCs w:val="16"/>
              </w:rPr>
              <w:t>žemės drebėjimų) ir su žmogaus veikla susijusios</w:t>
            </w:r>
            <w:r>
              <w:rPr>
                <w:rFonts w:eastAsiaTheme="minorEastAsia" w:cs="Times New Roman"/>
                <w:noProof/>
                <w:sz w:val="16"/>
                <w:szCs w:val="16"/>
              </w:rPr>
              <w:t xml:space="preserve"> </w:t>
            </w:r>
            <w:r w:rsidRPr="004B741E">
              <w:rPr>
                <w:rFonts w:eastAsiaTheme="minorEastAsia" w:cs="Times New Roman"/>
                <w:noProof/>
                <w:sz w:val="16"/>
                <w:szCs w:val="16"/>
              </w:rPr>
              <w:t>rizikos (pvz., technologinių avarijų) rizikos</w:t>
            </w:r>
            <w:r>
              <w:rPr>
                <w:rFonts w:eastAsiaTheme="minorEastAsia" w:cs="Times New Roman"/>
                <w:noProof/>
                <w:sz w:val="16"/>
                <w:szCs w:val="16"/>
              </w:rPr>
              <w:t xml:space="preserve"> </w:t>
            </w:r>
            <w:r w:rsidRPr="004B741E">
              <w:rPr>
                <w:rFonts w:eastAsiaTheme="minorEastAsia" w:cs="Times New Roman"/>
                <w:noProof/>
                <w:sz w:val="16"/>
                <w:szCs w:val="16"/>
              </w:rPr>
              <w:t>prevencija ir valdymas, įskaitant informuotumo</w:t>
            </w:r>
            <w:r>
              <w:rPr>
                <w:rFonts w:eastAsiaTheme="minorEastAsia" w:cs="Times New Roman"/>
                <w:noProof/>
                <w:sz w:val="16"/>
                <w:szCs w:val="16"/>
              </w:rPr>
              <w:t xml:space="preserve"> </w:t>
            </w:r>
            <w:r w:rsidRPr="004B741E">
              <w:rPr>
                <w:rFonts w:eastAsiaTheme="minorEastAsia" w:cs="Times New Roman"/>
                <w:noProof/>
                <w:sz w:val="16"/>
                <w:szCs w:val="16"/>
              </w:rPr>
              <w:t>didinimą, civilinės saugos ir nelaimių valdymo</w:t>
            </w:r>
            <w:r>
              <w:rPr>
                <w:rFonts w:eastAsiaTheme="minorEastAsia" w:cs="Times New Roman"/>
                <w:noProof/>
                <w:sz w:val="16"/>
                <w:szCs w:val="16"/>
              </w:rPr>
              <w:t xml:space="preserve"> </w:t>
            </w:r>
            <w:r w:rsidRPr="004B741E">
              <w:rPr>
                <w:rFonts w:eastAsiaTheme="minorEastAsia" w:cs="Times New Roman"/>
                <w:noProof/>
                <w:sz w:val="16"/>
                <w:szCs w:val="16"/>
              </w:rPr>
              <w:t>sistemas, infrastruktūrą ir ekosistemomis</w:t>
            </w:r>
            <w:r>
              <w:rPr>
                <w:rFonts w:eastAsiaTheme="minorEastAsia" w:cs="Times New Roman"/>
                <w:noProof/>
                <w:sz w:val="16"/>
                <w:szCs w:val="16"/>
              </w:rPr>
              <w:t xml:space="preserve"> </w:t>
            </w:r>
            <w:r w:rsidRPr="004B741E">
              <w:rPr>
                <w:rFonts w:eastAsia="Times New Roman" w:cs="Times New Roman"/>
                <w:noProof/>
                <w:color w:val="000000" w:themeColor="text1"/>
                <w:sz w:val="16"/>
                <w:szCs w:val="16"/>
              </w:rPr>
              <w:t>grindžiamus metodus</w:t>
            </w:r>
          </w:p>
        </w:tc>
        <w:tc>
          <w:tcPr>
            <w:tcW w:w="1559" w:type="dxa"/>
            <w:tcBorders>
              <w:top w:val="single" w:sz="12" w:space="0" w:color="auto"/>
              <w:bottom w:val="single" w:sz="4" w:space="0" w:color="auto"/>
            </w:tcBorders>
          </w:tcPr>
          <w:p w14:paraId="1F44C038" w14:textId="48BF323B" w:rsidR="009F0C64" w:rsidRPr="004B741E" w:rsidRDefault="5B117BE3" w:rsidP="003071F9">
            <w:pPr>
              <w:jc w:val="right"/>
              <w:rPr>
                <w:rFonts w:eastAsia="Times New Roman" w:cs="Times New Roman"/>
                <w:noProof/>
                <w:sz w:val="16"/>
                <w:szCs w:val="16"/>
              </w:rPr>
            </w:pPr>
            <w:r w:rsidRPr="004B741E">
              <w:rPr>
                <w:rFonts w:eastAsia="Times New Roman" w:cs="Times New Roman"/>
                <w:noProof/>
                <w:sz w:val="16"/>
                <w:szCs w:val="16"/>
              </w:rPr>
              <w:t>47 000</w:t>
            </w:r>
            <w:r w:rsidR="003071F9">
              <w:rPr>
                <w:rFonts w:eastAsia="Times New Roman" w:cs="Times New Roman"/>
                <w:noProof/>
                <w:sz w:val="16"/>
                <w:szCs w:val="16"/>
              </w:rPr>
              <w:t> </w:t>
            </w:r>
            <w:r w:rsidRPr="004B741E">
              <w:rPr>
                <w:rFonts w:eastAsia="Times New Roman" w:cs="Times New Roman"/>
                <w:noProof/>
                <w:sz w:val="16"/>
                <w:szCs w:val="16"/>
              </w:rPr>
              <w:t>000</w:t>
            </w:r>
            <w:r w:rsidR="003071F9">
              <w:rPr>
                <w:rFonts w:eastAsia="Times New Roman" w:cs="Times New Roman"/>
                <w:noProof/>
                <w:sz w:val="16"/>
                <w:szCs w:val="16"/>
              </w:rPr>
              <w:t>,00</w:t>
            </w:r>
          </w:p>
        </w:tc>
      </w:tr>
    </w:tbl>
    <w:p w14:paraId="38627FD3" w14:textId="77777777" w:rsidR="00767B7E" w:rsidRPr="004B741E" w:rsidRDefault="00767B7E" w:rsidP="00BA52CF">
      <w:pPr>
        <w:spacing w:after="0" w:line="240" w:lineRule="auto"/>
        <w:rPr>
          <w:rFonts w:eastAsia="Times New Roman" w:cs="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134"/>
        <w:gridCol w:w="1134"/>
        <w:gridCol w:w="3988"/>
        <w:gridCol w:w="1540"/>
      </w:tblGrid>
      <w:tr w:rsidR="00767B7E" w:rsidRPr="004B741E" w14:paraId="53947268" w14:textId="77777777" w:rsidTr="0581C2F4">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5CEA4C9" w14:textId="77777777" w:rsidR="00767B7E" w:rsidRPr="004B741E" w:rsidRDefault="00767B7E" w:rsidP="001C3D2F">
            <w:pPr>
              <w:rPr>
                <w:rFonts w:eastAsia="Times New Roman" w:cs="Times New Roman"/>
                <w:b/>
                <w:iCs/>
                <w:noProof/>
                <w:sz w:val="20"/>
              </w:rPr>
            </w:pPr>
            <w:r w:rsidRPr="004B741E">
              <w:rPr>
                <w:rFonts w:cs="Times New Roman"/>
                <w:b/>
                <w:noProof/>
                <w:sz w:val="20"/>
              </w:rPr>
              <w:t xml:space="preserve">5 lentelė. 2 matmuo. </w:t>
            </w:r>
            <w:r w:rsidR="001C3D2F" w:rsidRPr="004B741E">
              <w:rPr>
                <w:rFonts w:cs="Times New Roman"/>
                <w:b/>
                <w:noProof/>
                <w:sz w:val="20"/>
              </w:rPr>
              <w:t>Finansavimo</w:t>
            </w:r>
            <w:r w:rsidR="00C019B3" w:rsidRPr="004B741E">
              <w:rPr>
                <w:rFonts w:cs="Times New Roman"/>
                <w:b/>
                <w:noProof/>
                <w:sz w:val="20"/>
              </w:rPr>
              <w:t xml:space="preserve"> </w:t>
            </w:r>
            <w:r w:rsidRPr="004B741E">
              <w:rPr>
                <w:rFonts w:cs="Times New Roman"/>
                <w:b/>
                <w:noProof/>
                <w:sz w:val="20"/>
              </w:rPr>
              <w:t>forma</w:t>
            </w:r>
          </w:p>
        </w:tc>
      </w:tr>
      <w:tr w:rsidR="00767B7E" w:rsidRPr="004B741E" w14:paraId="352EBD07" w14:textId="77777777" w:rsidTr="001E2B33">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F5F340"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818E33"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394452"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FEE4AB"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Konkretus uždavinys</w:t>
            </w:r>
          </w:p>
        </w:tc>
        <w:tc>
          <w:tcPr>
            <w:tcW w:w="398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9736A9"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Kodas</w:t>
            </w:r>
          </w:p>
        </w:tc>
        <w:tc>
          <w:tcPr>
            <w:tcW w:w="154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18B043" w14:textId="77777777" w:rsidR="00767B7E" w:rsidRPr="004B741E" w:rsidRDefault="00767B7E" w:rsidP="00C93D8C">
            <w:pPr>
              <w:jc w:val="center"/>
              <w:rPr>
                <w:rFonts w:eastAsia="Times New Roman" w:cs="Times New Roman"/>
                <w:b/>
                <w:iCs/>
                <w:noProof/>
                <w:sz w:val="20"/>
              </w:rPr>
            </w:pPr>
            <w:r w:rsidRPr="004B741E">
              <w:rPr>
                <w:rFonts w:cs="Times New Roman"/>
                <w:b/>
                <w:noProof/>
                <w:sz w:val="20"/>
              </w:rPr>
              <w:t>Suma (EUR)</w:t>
            </w:r>
          </w:p>
        </w:tc>
      </w:tr>
      <w:tr w:rsidR="009F0C64" w:rsidRPr="004B741E" w14:paraId="05560DF2" w14:textId="77777777" w:rsidTr="001E2B33">
        <w:tc>
          <w:tcPr>
            <w:tcW w:w="1101" w:type="dxa"/>
            <w:tcBorders>
              <w:top w:val="single" w:sz="12" w:space="0" w:color="auto"/>
              <w:bottom w:val="single" w:sz="4" w:space="0" w:color="auto"/>
            </w:tcBorders>
          </w:tcPr>
          <w:p w14:paraId="5D168258" w14:textId="25E080AE" w:rsidR="009F0C64" w:rsidRPr="004B741E" w:rsidRDefault="403A08A9" w:rsidP="0581C2F4">
            <w:pPr>
              <w:jc w:val="center"/>
              <w:rPr>
                <w:rFonts w:eastAsia="Times New Roman" w:cs="Times New Roman"/>
                <w:noProof/>
                <w:sz w:val="16"/>
                <w:szCs w:val="16"/>
              </w:rPr>
            </w:pPr>
            <w:r w:rsidRPr="004B741E">
              <w:rPr>
                <w:rFonts w:eastAsia="Times New Roman" w:cs="Times New Roman"/>
                <w:noProof/>
                <w:sz w:val="16"/>
                <w:szCs w:val="16"/>
              </w:rPr>
              <w:t>12</w:t>
            </w:r>
          </w:p>
        </w:tc>
        <w:tc>
          <w:tcPr>
            <w:tcW w:w="850" w:type="dxa"/>
            <w:tcBorders>
              <w:top w:val="single" w:sz="12" w:space="0" w:color="auto"/>
              <w:bottom w:val="single" w:sz="4" w:space="0" w:color="auto"/>
            </w:tcBorders>
          </w:tcPr>
          <w:p w14:paraId="43934AC7" w14:textId="56F6A976" w:rsidR="009F0C64" w:rsidRPr="004B741E" w:rsidRDefault="761AF223" w:rsidP="0581C2F4">
            <w:pPr>
              <w:jc w:val="center"/>
              <w:rPr>
                <w:rFonts w:eastAsia="Times New Roman" w:cs="Times New Roman"/>
                <w:noProof/>
                <w:sz w:val="16"/>
                <w:szCs w:val="16"/>
              </w:rPr>
            </w:pPr>
            <w:r w:rsidRPr="004B741E">
              <w:rPr>
                <w:rFonts w:eastAsia="Times New Roman" w:cs="Times New Roman"/>
                <w:noProof/>
                <w:sz w:val="16"/>
                <w:szCs w:val="16"/>
              </w:rPr>
              <w:t>SaF</w:t>
            </w:r>
          </w:p>
        </w:tc>
        <w:tc>
          <w:tcPr>
            <w:tcW w:w="1134" w:type="dxa"/>
            <w:tcBorders>
              <w:top w:val="single" w:sz="12" w:space="0" w:color="auto"/>
              <w:bottom w:val="single" w:sz="4" w:space="0" w:color="auto"/>
            </w:tcBorders>
          </w:tcPr>
          <w:p w14:paraId="17C383B8" w14:textId="4CFF1E29" w:rsidR="009F0C64" w:rsidRPr="004B741E" w:rsidRDefault="4368DD2D" w:rsidP="0581C2F4">
            <w:pPr>
              <w:jc w:val="both"/>
              <w:rPr>
                <w:rFonts w:eastAsia="Times New Roman" w:cs="Times New Roman"/>
                <w:noProof/>
                <w:sz w:val="16"/>
                <w:szCs w:val="16"/>
              </w:rPr>
            </w:pPr>
            <w:r w:rsidRPr="004B741E">
              <w:rPr>
                <w:rFonts w:eastAsia="Times New Roman" w:cs="Times New Roman"/>
                <w:noProof/>
                <w:color w:val="000000" w:themeColor="text1"/>
                <w:sz w:val="16"/>
                <w:szCs w:val="16"/>
              </w:rPr>
              <w:t>Visa Lietuva</w:t>
            </w:r>
          </w:p>
          <w:p w14:paraId="04A881D9" w14:textId="12CE6127" w:rsidR="009F0C64" w:rsidRPr="004B741E" w:rsidRDefault="009F0C64" w:rsidP="0581C2F4">
            <w:pPr>
              <w:rPr>
                <w:rFonts w:eastAsia="Times New Roman" w:cs="Times New Roman"/>
                <w:noProof/>
                <w:sz w:val="16"/>
                <w:szCs w:val="16"/>
              </w:rPr>
            </w:pPr>
          </w:p>
        </w:tc>
        <w:tc>
          <w:tcPr>
            <w:tcW w:w="1134" w:type="dxa"/>
            <w:tcBorders>
              <w:top w:val="single" w:sz="12" w:space="0" w:color="auto"/>
              <w:bottom w:val="single" w:sz="4" w:space="0" w:color="auto"/>
            </w:tcBorders>
          </w:tcPr>
          <w:p w14:paraId="599B1CA3" w14:textId="348D821B" w:rsidR="009F0C64" w:rsidRPr="004B741E" w:rsidRDefault="2119AAC0" w:rsidP="0581C2F4">
            <w:pPr>
              <w:jc w:val="center"/>
              <w:rPr>
                <w:rFonts w:eastAsia="Times New Roman" w:cs="Times New Roman"/>
                <w:noProof/>
                <w:sz w:val="16"/>
                <w:szCs w:val="16"/>
              </w:rPr>
            </w:pPr>
            <w:r w:rsidRPr="004B741E">
              <w:rPr>
                <w:rFonts w:eastAsia="Times New Roman" w:cs="Times New Roman"/>
                <w:noProof/>
                <w:sz w:val="16"/>
                <w:szCs w:val="16"/>
              </w:rPr>
              <w:t>12.1</w:t>
            </w:r>
          </w:p>
          <w:p w14:paraId="4F8A153B" w14:textId="6DCDC11C" w:rsidR="009F0C64" w:rsidRPr="004B741E" w:rsidRDefault="009F0C64" w:rsidP="0581C2F4">
            <w:pPr>
              <w:jc w:val="center"/>
              <w:rPr>
                <w:rFonts w:eastAsia="Times New Roman" w:cs="Times New Roman"/>
                <w:noProof/>
                <w:sz w:val="16"/>
                <w:szCs w:val="16"/>
                <w:highlight w:val="yellow"/>
              </w:rPr>
            </w:pPr>
          </w:p>
        </w:tc>
        <w:tc>
          <w:tcPr>
            <w:tcW w:w="3988" w:type="dxa"/>
            <w:tcBorders>
              <w:top w:val="single" w:sz="12" w:space="0" w:color="auto"/>
              <w:bottom w:val="single" w:sz="4" w:space="0" w:color="auto"/>
            </w:tcBorders>
          </w:tcPr>
          <w:p w14:paraId="2E0174BD" w14:textId="46CFC495" w:rsidR="009F0C64" w:rsidRPr="004B741E" w:rsidRDefault="3FD6DFFF" w:rsidP="0581C2F4">
            <w:pPr>
              <w:rPr>
                <w:rFonts w:eastAsia="Times New Roman" w:cs="Times New Roman"/>
                <w:noProof/>
                <w:sz w:val="16"/>
                <w:szCs w:val="16"/>
              </w:rPr>
            </w:pPr>
            <w:r w:rsidRPr="004B741E">
              <w:rPr>
                <w:rFonts w:eastAsia="Times New Roman" w:cs="Times New Roman"/>
                <w:noProof/>
                <w:color w:val="000000" w:themeColor="text1"/>
                <w:sz w:val="16"/>
                <w:szCs w:val="16"/>
              </w:rPr>
              <w:t>01 – Dotacija</w:t>
            </w:r>
          </w:p>
          <w:p w14:paraId="7F5D697F" w14:textId="46F5A97A" w:rsidR="009F0C64" w:rsidRPr="004B741E" w:rsidRDefault="009F0C64" w:rsidP="0581C2F4">
            <w:pPr>
              <w:rPr>
                <w:rFonts w:eastAsia="Times New Roman" w:cs="Times New Roman"/>
                <w:noProof/>
                <w:sz w:val="16"/>
                <w:szCs w:val="16"/>
              </w:rPr>
            </w:pPr>
          </w:p>
        </w:tc>
        <w:tc>
          <w:tcPr>
            <w:tcW w:w="1540" w:type="dxa"/>
            <w:tcBorders>
              <w:top w:val="single" w:sz="12" w:space="0" w:color="auto"/>
              <w:bottom w:val="single" w:sz="4" w:space="0" w:color="auto"/>
            </w:tcBorders>
          </w:tcPr>
          <w:p w14:paraId="3DA53103" w14:textId="6039B249" w:rsidR="009F0C64" w:rsidRPr="004B741E" w:rsidRDefault="5A62E5DE" w:rsidP="003071F9">
            <w:pPr>
              <w:jc w:val="right"/>
              <w:rPr>
                <w:rFonts w:cs="Times New Roman"/>
                <w:sz w:val="16"/>
                <w:szCs w:val="16"/>
              </w:rPr>
            </w:pPr>
            <w:r w:rsidRPr="004B741E">
              <w:rPr>
                <w:rFonts w:cs="Times New Roman"/>
                <w:sz w:val="16"/>
                <w:szCs w:val="16"/>
              </w:rPr>
              <w:t>47 000 000</w:t>
            </w:r>
            <w:r w:rsidR="003071F9">
              <w:rPr>
                <w:rFonts w:cs="Times New Roman"/>
                <w:sz w:val="16"/>
                <w:szCs w:val="16"/>
              </w:rPr>
              <w:t>,00</w:t>
            </w:r>
          </w:p>
        </w:tc>
      </w:tr>
    </w:tbl>
    <w:p w14:paraId="687DB6C4" w14:textId="77777777" w:rsidR="00767B7E" w:rsidRPr="004B741E" w:rsidRDefault="00767B7E" w:rsidP="00BA52CF">
      <w:pPr>
        <w:spacing w:after="0" w:line="240" w:lineRule="auto"/>
        <w:rPr>
          <w:rFonts w:eastAsia="Times New Roman" w:cs="Times New Roman"/>
          <w:iCs/>
          <w:noProof/>
          <w:sz w:val="20"/>
          <w:szCs w:val="20"/>
          <w:highlight w:val="yellow"/>
        </w:rPr>
      </w:pPr>
    </w:p>
    <w:tbl>
      <w:tblPr>
        <w:tblStyle w:val="Lentelstinklelis"/>
        <w:tblW w:w="9766" w:type="dxa"/>
        <w:tblLook w:val="04A0" w:firstRow="1" w:lastRow="0" w:firstColumn="1" w:lastColumn="0" w:noHBand="0" w:noVBand="1"/>
      </w:tblPr>
      <w:tblGrid>
        <w:gridCol w:w="1093"/>
        <w:gridCol w:w="849"/>
        <w:gridCol w:w="1162"/>
        <w:gridCol w:w="1134"/>
        <w:gridCol w:w="3969"/>
        <w:gridCol w:w="1559"/>
      </w:tblGrid>
      <w:tr w:rsidR="003617C9" w:rsidRPr="004B741E" w14:paraId="658AA906" w14:textId="77777777" w:rsidTr="0581C2F4">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9D96F2B" w14:textId="77777777" w:rsidR="003617C9" w:rsidRPr="004B741E" w:rsidRDefault="003617C9" w:rsidP="00893029">
            <w:pPr>
              <w:rPr>
                <w:rFonts w:eastAsia="Times New Roman" w:cs="Times New Roman"/>
                <w:b/>
                <w:iCs/>
                <w:noProof/>
                <w:sz w:val="20"/>
              </w:rPr>
            </w:pPr>
            <w:r w:rsidRPr="004B741E">
              <w:rPr>
                <w:rFonts w:cs="Times New Roman"/>
                <w:b/>
                <w:noProof/>
                <w:sz w:val="20"/>
              </w:rPr>
              <w:t>6 lentelė. 3 matmuo. Teritorinis įgyvendinimo mechanizmas ir pagrindinė teritorinė sritis</w:t>
            </w:r>
          </w:p>
        </w:tc>
      </w:tr>
      <w:tr w:rsidR="003617C9" w:rsidRPr="004B741E" w14:paraId="6DD7D53E" w14:textId="77777777" w:rsidTr="001E2B33">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83344F" w14:textId="77777777" w:rsidR="003617C9" w:rsidRPr="004B741E" w:rsidRDefault="003617C9" w:rsidP="00893029">
            <w:pPr>
              <w:jc w:val="center"/>
              <w:rPr>
                <w:rFonts w:eastAsia="Times New Roman" w:cs="Times New Roman"/>
                <w:b/>
                <w:iCs/>
                <w:noProof/>
                <w:sz w:val="20"/>
              </w:rPr>
            </w:pPr>
            <w:r w:rsidRPr="004B741E">
              <w:rPr>
                <w:rFonts w:cs="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7A681B" w14:textId="77777777" w:rsidR="003617C9" w:rsidRPr="004B741E" w:rsidRDefault="003617C9" w:rsidP="00893029">
            <w:pPr>
              <w:jc w:val="center"/>
              <w:rPr>
                <w:rFonts w:eastAsia="Times New Roman" w:cs="Times New Roman"/>
                <w:b/>
                <w:iCs/>
                <w:noProof/>
                <w:sz w:val="20"/>
              </w:rPr>
            </w:pPr>
            <w:r w:rsidRPr="004B741E">
              <w:rPr>
                <w:rFonts w:cs="Times New Roman"/>
                <w:b/>
                <w:noProof/>
                <w:sz w:val="20"/>
              </w:rPr>
              <w:t>Fondas</w:t>
            </w:r>
          </w:p>
        </w:tc>
        <w:tc>
          <w:tcPr>
            <w:tcW w:w="116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F8B07F" w14:textId="77777777" w:rsidR="003617C9" w:rsidRPr="004B741E" w:rsidRDefault="003617C9" w:rsidP="00893029">
            <w:pPr>
              <w:jc w:val="center"/>
              <w:rPr>
                <w:rFonts w:eastAsia="Times New Roman" w:cs="Times New Roman"/>
                <w:b/>
                <w:iCs/>
                <w:noProof/>
                <w:sz w:val="20"/>
              </w:rPr>
            </w:pPr>
            <w:r w:rsidRPr="004B741E">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97C611" w14:textId="77777777" w:rsidR="003617C9" w:rsidRPr="004B741E" w:rsidRDefault="003617C9" w:rsidP="00893029">
            <w:pPr>
              <w:jc w:val="center"/>
              <w:rPr>
                <w:rFonts w:eastAsia="Times New Roman" w:cs="Times New Roman"/>
                <w:b/>
                <w:iCs/>
                <w:noProof/>
                <w:sz w:val="20"/>
              </w:rPr>
            </w:pPr>
            <w:r w:rsidRPr="004B741E">
              <w:rPr>
                <w:rFonts w:cs="Times New Roman"/>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962A0E" w14:textId="77777777" w:rsidR="003617C9" w:rsidRPr="004B741E" w:rsidRDefault="003617C9" w:rsidP="00893029">
            <w:pPr>
              <w:jc w:val="center"/>
              <w:rPr>
                <w:rFonts w:eastAsia="Times New Roman" w:cs="Times New Roman"/>
                <w:b/>
                <w:iCs/>
                <w:noProof/>
                <w:sz w:val="20"/>
              </w:rPr>
            </w:pPr>
            <w:r w:rsidRPr="004B741E">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D8378C" w14:textId="77777777" w:rsidR="003617C9" w:rsidRPr="004B741E" w:rsidRDefault="003617C9" w:rsidP="00893029">
            <w:pPr>
              <w:jc w:val="center"/>
              <w:rPr>
                <w:rFonts w:eastAsia="Times New Roman" w:cs="Times New Roman"/>
                <w:b/>
                <w:iCs/>
                <w:noProof/>
                <w:sz w:val="20"/>
              </w:rPr>
            </w:pPr>
            <w:r w:rsidRPr="004B741E">
              <w:rPr>
                <w:rFonts w:cs="Times New Roman"/>
                <w:b/>
                <w:noProof/>
                <w:sz w:val="20"/>
              </w:rPr>
              <w:t>Suma (EUR)</w:t>
            </w:r>
          </w:p>
        </w:tc>
      </w:tr>
      <w:tr w:rsidR="00212239" w:rsidRPr="004B741E" w14:paraId="74E02B43" w14:textId="77777777" w:rsidTr="001E2B33">
        <w:trPr>
          <w:trHeight w:val="303"/>
        </w:trPr>
        <w:tc>
          <w:tcPr>
            <w:tcW w:w="1093" w:type="dxa"/>
          </w:tcPr>
          <w:p w14:paraId="21D4965A" w14:textId="3E01B73D" w:rsidR="00212239" w:rsidRPr="004B741E" w:rsidRDefault="40D726C8" w:rsidP="0581C2F4">
            <w:pPr>
              <w:jc w:val="center"/>
              <w:rPr>
                <w:rFonts w:eastAsia="Times New Roman" w:cs="Times New Roman"/>
                <w:noProof/>
                <w:sz w:val="16"/>
                <w:szCs w:val="16"/>
              </w:rPr>
            </w:pPr>
            <w:r w:rsidRPr="004B741E">
              <w:rPr>
                <w:rFonts w:eastAsia="Times New Roman" w:cs="Times New Roman"/>
                <w:noProof/>
                <w:sz w:val="16"/>
                <w:szCs w:val="16"/>
              </w:rPr>
              <w:t>12</w:t>
            </w:r>
          </w:p>
        </w:tc>
        <w:tc>
          <w:tcPr>
            <w:tcW w:w="849" w:type="dxa"/>
          </w:tcPr>
          <w:p w14:paraId="762C2101" w14:textId="56F6A976" w:rsidR="00212239" w:rsidRPr="004B741E" w:rsidRDefault="698EDEC9" w:rsidP="0581C2F4">
            <w:pPr>
              <w:jc w:val="center"/>
              <w:rPr>
                <w:rFonts w:eastAsia="Times New Roman" w:cs="Times New Roman"/>
                <w:noProof/>
                <w:sz w:val="16"/>
                <w:szCs w:val="16"/>
              </w:rPr>
            </w:pPr>
            <w:r w:rsidRPr="004B741E">
              <w:rPr>
                <w:rFonts w:eastAsia="Times New Roman" w:cs="Times New Roman"/>
                <w:noProof/>
                <w:sz w:val="16"/>
                <w:szCs w:val="16"/>
              </w:rPr>
              <w:t>SaF</w:t>
            </w:r>
          </w:p>
          <w:p w14:paraId="7398D030" w14:textId="440D07CE" w:rsidR="00212239" w:rsidRPr="004B741E" w:rsidRDefault="00212239" w:rsidP="0581C2F4">
            <w:pPr>
              <w:jc w:val="center"/>
              <w:rPr>
                <w:rFonts w:eastAsia="Times New Roman" w:cs="Times New Roman"/>
                <w:noProof/>
                <w:sz w:val="16"/>
                <w:szCs w:val="16"/>
              </w:rPr>
            </w:pPr>
          </w:p>
        </w:tc>
        <w:tc>
          <w:tcPr>
            <w:tcW w:w="1162" w:type="dxa"/>
          </w:tcPr>
          <w:p w14:paraId="680E7366" w14:textId="6FCA65FD" w:rsidR="00212239" w:rsidRPr="004B741E" w:rsidRDefault="567C23E2" w:rsidP="0581C2F4">
            <w:pPr>
              <w:jc w:val="both"/>
              <w:rPr>
                <w:rFonts w:eastAsia="Times New Roman" w:cs="Times New Roman"/>
                <w:noProof/>
                <w:sz w:val="16"/>
                <w:szCs w:val="16"/>
              </w:rPr>
            </w:pPr>
            <w:r w:rsidRPr="004B741E">
              <w:rPr>
                <w:rFonts w:eastAsia="Times New Roman" w:cs="Times New Roman"/>
                <w:noProof/>
                <w:color w:val="000000" w:themeColor="text1"/>
                <w:sz w:val="16"/>
                <w:szCs w:val="16"/>
              </w:rPr>
              <w:t>Visa Lietuva</w:t>
            </w:r>
          </w:p>
          <w:p w14:paraId="4877A4F1" w14:textId="720E8609" w:rsidR="00212239" w:rsidRPr="004B741E" w:rsidRDefault="00212239" w:rsidP="0581C2F4">
            <w:pPr>
              <w:rPr>
                <w:rFonts w:eastAsia="Times New Roman" w:cs="Times New Roman"/>
                <w:noProof/>
                <w:sz w:val="16"/>
                <w:szCs w:val="16"/>
              </w:rPr>
            </w:pPr>
          </w:p>
        </w:tc>
        <w:tc>
          <w:tcPr>
            <w:tcW w:w="1134" w:type="dxa"/>
          </w:tcPr>
          <w:p w14:paraId="56870752" w14:textId="348D821B" w:rsidR="00212239" w:rsidRPr="004B741E" w:rsidRDefault="4E7E91B4" w:rsidP="0581C2F4">
            <w:pPr>
              <w:jc w:val="center"/>
              <w:rPr>
                <w:rFonts w:eastAsia="Times New Roman" w:cs="Times New Roman"/>
                <w:noProof/>
                <w:sz w:val="16"/>
                <w:szCs w:val="16"/>
              </w:rPr>
            </w:pPr>
            <w:r w:rsidRPr="004B741E">
              <w:rPr>
                <w:rFonts w:eastAsia="Times New Roman" w:cs="Times New Roman"/>
                <w:noProof/>
                <w:sz w:val="16"/>
                <w:szCs w:val="16"/>
              </w:rPr>
              <w:t>12.1</w:t>
            </w:r>
          </w:p>
          <w:p w14:paraId="572DC3CF" w14:textId="6DD062C2" w:rsidR="00212239" w:rsidRPr="004B741E" w:rsidRDefault="00212239" w:rsidP="0581C2F4">
            <w:pPr>
              <w:jc w:val="center"/>
              <w:rPr>
                <w:rFonts w:eastAsia="Times New Roman" w:cs="Times New Roman"/>
                <w:noProof/>
                <w:sz w:val="16"/>
                <w:szCs w:val="16"/>
                <w:highlight w:val="yellow"/>
              </w:rPr>
            </w:pPr>
          </w:p>
          <w:p w14:paraId="30FF93C8" w14:textId="7282F2F9" w:rsidR="00212239" w:rsidRPr="004B741E" w:rsidRDefault="00212239" w:rsidP="0581C2F4">
            <w:pPr>
              <w:jc w:val="center"/>
              <w:rPr>
                <w:rFonts w:eastAsia="Times New Roman" w:cs="Times New Roman"/>
                <w:b/>
                <w:bCs/>
                <w:noProof/>
                <w:sz w:val="16"/>
                <w:szCs w:val="16"/>
              </w:rPr>
            </w:pPr>
          </w:p>
        </w:tc>
        <w:tc>
          <w:tcPr>
            <w:tcW w:w="3969" w:type="dxa"/>
          </w:tcPr>
          <w:p w14:paraId="3B2ECF53" w14:textId="344F68FD" w:rsidR="00212239" w:rsidRPr="004B741E" w:rsidRDefault="6CA89A57" w:rsidP="0581C2F4">
            <w:pPr>
              <w:rPr>
                <w:rFonts w:eastAsia="Times New Roman" w:cs="Times New Roman"/>
                <w:noProof/>
                <w:sz w:val="16"/>
                <w:szCs w:val="16"/>
              </w:rPr>
            </w:pPr>
            <w:r w:rsidRPr="004B741E">
              <w:rPr>
                <w:rFonts w:eastAsia="Times New Roman" w:cs="Times New Roman"/>
                <w:noProof/>
                <w:color w:val="000000" w:themeColor="text1"/>
                <w:sz w:val="16"/>
                <w:szCs w:val="16"/>
              </w:rPr>
              <w:t>33 – Nesiorientuojant į teritoriškumą</w:t>
            </w:r>
          </w:p>
          <w:p w14:paraId="57D53E84" w14:textId="0494FF0B" w:rsidR="00212239" w:rsidRPr="004B741E" w:rsidRDefault="00212239" w:rsidP="0581C2F4">
            <w:pPr>
              <w:rPr>
                <w:rFonts w:eastAsia="Times New Roman" w:cs="Times New Roman"/>
                <w:noProof/>
                <w:color w:val="000000" w:themeColor="text1"/>
                <w:sz w:val="16"/>
                <w:szCs w:val="16"/>
              </w:rPr>
            </w:pPr>
          </w:p>
        </w:tc>
        <w:tc>
          <w:tcPr>
            <w:tcW w:w="1559" w:type="dxa"/>
          </w:tcPr>
          <w:p w14:paraId="28BC2506" w14:textId="228B058E" w:rsidR="00212239" w:rsidRPr="004B741E" w:rsidRDefault="62801BC6" w:rsidP="003071F9">
            <w:pPr>
              <w:jc w:val="right"/>
              <w:rPr>
                <w:rFonts w:cs="Times New Roman"/>
                <w:sz w:val="16"/>
                <w:szCs w:val="16"/>
              </w:rPr>
            </w:pPr>
            <w:r w:rsidRPr="004B741E">
              <w:rPr>
                <w:rFonts w:cs="Times New Roman"/>
                <w:sz w:val="16"/>
                <w:szCs w:val="16"/>
              </w:rPr>
              <w:t>47 000</w:t>
            </w:r>
            <w:r w:rsidR="003071F9">
              <w:rPr>
                <w:rFonts w:cs="Times New Roman"/>
                <w:sz w:val="16"/>
                <w:szCs w:val="16"/>
              </w:rPr>
              <w:t> </w:t>
            </w:r>
            <w:r w:rsidRPr="004B741E">
              <w:rPr>
                <w:rFonts w:cs="Times New Roman"/>
                <w:sz w:val="16"/>
                <w:szCs w:val="16"/>
              </w:rPr>
              <w:t>000</w:t>
            </w:r>
            <w:r w:rsidR="003071F9">
              <w:rPr>
                <w:rFonts w:cs="Times New Roman"/>
                <w:sz w:val="16"/>
                <w:szCs w:val="16"/>
              </w:rPr>
              <w:t>,00</w:t>
            </w:r>
          </w:p>
          <w:p w14:paraId="2ACC2625" w14:textId="7CDA571A" w:rsidR="00212239" w:rsidRPr="004B741E" w:rsidRDefault="00212239" w:rsidP="00666039">
            <w:pPr>
              <w:rPr>
                <w:rFonts w:cs="Times New Roman"/>
                <w:sz w:val="16"/>
                <w:szCs w:val="16"/>
              </w:rPr>
            </w:pPr>
          </w:p>
        </w:tc>
      </w:tr>
    </w:tbl>
    <w:p w14:paraId="74A5717D" w14:textId="77777777" w:rsidR="004A025E" w:rsidRPr="004B741E" w:rsidRDefault="004A025E">
      <w:pPr>
        <w:rPr>
          <w:rFonts w:cs="Times New Roman"/>
        </w:rPr>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6242C5" w:rsidRPr="004B741E" w14:paraId="2C21D4AF" w14:textId="77777777" w:rsidTr="0581C2F4">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9166B5E" w14:textId="77777777" w:rsidR="006242C5" w:rsidRPr="004B741E" w:rsidRDefault="006242C5" w:rsidP="006242C5">
            <w:pPr>
              <w:rPr>
                <w:b/>
                <w:iCs/>
                <w:noProof/>
                <w:sz w:val="20"/>
                <w:szCs w:val="20"/>
              </w:rPr>
            </w:pPr>
            <w:r w:rsidRPr="004B741E">
              <w:rPr>
                <w:b/>
                <w:noProof/>
                <w:sz w:val="20"/>
                <w:szCs w:val="20"/>
              </w:rPr>
              <w:t xml:space="preserve">7 lentelė. 7 matmuo. </w:t>
            </w:r>
            <w:r w:rsidRPr="004B741E">
              <w:rPr>
                <w:b/>
                <w:sz w:val="20"/>
                <w:szCs w:val="20"/>
              </w:rPr>
              <w:t xml:space="preserve">ESF+, ERPF, </w:t>
            </w:r>
            <w:proofErr w:type="spellStart"/>
            <w:r w:rsidRPr="004B741E">
              <w:rPr>
                <w:b/>
                <w:sz w:val="20"/>
                <w:szCs w:val="20"/>
              </w:rPr>
              <w:t>S</w:t>
            </w:r>
            <w:r w:rsidR="00F30904" w:rsidRPr="004B741E">
              <w:rPr>
                <w:b/>
                <w:sz w:val="20"/>
                <w:szCs w:val="20"/>
              </w:rPr>
              <w:t>a</w:t>
            </w:r>
            <w:r w:rsidRPr="004B741E">
              <w:rPr>
                <w:b/>
                <w:sz w:val="20"/>
                <w:szCs w:val="20"/>
              </w:rPr>
              <w:t>F</w:t>
            </w:r>
            <w:proofErr w:type="spellEnd"/>
            <w:r w:rsidRPr="004B741E">
              <w:rPr>
                <w:b/>
                <w:sz w:val="20"/>
                <w:szCs w:val="20"/>
              </w:rPr>
              <w:t xml:space="preserve"> ir TPF lyčių lygybės matmuo</w:t>
            </w:r>
          </w:p>
        </w:tc>
      </w:tr>
      <w:tr w:rsidR="006242C5" w:rsidRPr="004B741E" w14:paraId="33BD9164" w14:textId="77777777" w:rsidTr="00C711C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E907C1" w14:textId="77777777" w:rsidR="006242C5" w:rsidRPr="004B741E" w:rsidRDefault="006242C5" w:rsidP="006242C5">
            <w:pPr>
              <w:jc w:val="center"/>
              <w:rPr>
                <w:b/>
                <w:iCs/>
                <w:noProof/>
                <w:sz w:val="20"/>
              </w:rPr>
            </w:pPr>
            <w:r w:rsidRPr="004B741E">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DB4A36" w14:textId="77777777" w:rsidR="006242C5" w:rsidRPr="004B741E" w:rsidRDefault="006242C5" w:rsidP="006242C5">
            <w:pPr>
              <w:jc w:val="center"/>
              <w:rPr>
                <w:b/>
                <w:iCs/>
                <w:noProof/>
                <w:sz w:val="20"/>
              </w:rPr>
            </w:pPr>
            <w:r w:rsidRPr="004B741E">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BABDF5" w14:textId="77777777" w:rsidR="006242C5" w:rsidRPr="004B741E" w:rsidRDefault="006242C5" w:rsidP="006242C5">
            <w:pPr>
              <w:jc w:val="center"/>
              <w:rPr>
                <w:b/>
                <w:iCs/>
                <w:noProof/>
                <w:sz w:val="20"/>
              </w:rPr>
            </w:pPr>
            <w:r w:rsidRPr="004B741E">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16064B" w14:textId="77777777" w:rsidR="006242C5" w:rsidRPr="004B741E" w:rsidRDefault="006242C5" w:rsidP="006242C5">
            <w:pPr>
              <w:jc w:val="center"/>
              <w:rPr>
                <w:b/>
                <w:iCs/>
                <w:noProof/>
                <w:sz w:val="20"/>
              </w:rPr>
            </w:pPr>
            <w:r w:rsidRPr="004B741E">
              <w:rPr>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FC3E1D" w14:textId="77777777" w:rsidR="006242C5" w:rsidRPr="004B741E" w:rsidRDefault="006242C5" w:rsidP="006242C5">
            <w:pPr>
              <w:jc w:val="center"/>
              <w:rPr>
                <w:b/>
                <w:iCs/>
                <w:noProof/>
                <w:sz w:val="20"/>
              </w:rPr>
            </w:pPr>
            <w:r w:rsidRPr="004B741E">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E7DAB2" w14:textId="77777777" w:rsidR="006242C5" w:rsidRPr="004B741E" w:rsidRDefault="006242C5" w:rsidP="006242C5">
            <w:pPr>
              <w:jc w:val="center"/>
              <w:rPr>
                <w:b/>
                <w:iCs/>
                <w:noProof/>
                <w:sz w:val="20"/>
              </w:rPr>
            </w:pPr>
            <w:r w:rsidRPr="004B741E">
              <w:rPr>
                <w:b/>
                <w:noProof/>
                <w:sz w:val="20"/>
              </w:rPr>
              <w:t>Suma (EUR)</w:t>
            </w:r>
          </w:p>
        </w:tc>
      </w:tr>
      <w:tr w:rsidR="009F0C64" w:rsidRPr="004B741E" w14:paraId="6E3FEF04" w14:textId="77777777" w:rsidTr="00C711C6">
        <w:tc>
          <w:tcPr>
            <w:tcW w:w="1101" w:type="dxa"/>
            <w:tcBorders>
              <w:top w:val="single" w:sz="12" w:space="0" w:color="auto"/>
              <w:bottom w:val="single" w:sz="4" w:space="0" w:color="auto"/>
            </w:tcBorders>
          </w:tcPr>
          <w:p w14:paraId="0A7F820C" w14:textId="4F7B41F0" w:rsidR="009F0C64" w:rsidRPr="004B741E" w:rsidRDefault="59CCA96B" w:rsidP="0581C2F4">
            <w:pPr>
              <w:jc w:val="center"/>
              <w:rPr>
                <w:noProof/>
                <w:sz w:val="16"/>
                <w:szCs w:val="16"/>
              </w:rPr>
            </w:pPr>
            <w:r w:rsidRPr="004B741E">
              <w:rPr>
                <w:noProof/>
                <w:sz w:val="16"/>
                <w:szCs w:val="16"/>
              </w:rPr>
              <w:t>12</w:t>
            </w:r>
          </w:p>
        </w:tc>
        <w:tc>
          <w:tcPr>
            <w:tcW w:w="850" w:type="dxa"/>
            <w:tcBorders>
              <w:top w:val="single" w:sz="12" w:space="0" w:color="auto"/>
              <w:bottom w:val="single" w:sz="4" w:space="0" w:color="auto"/>
            </w:tcBorders>
          </w:tcPr>
          <w:p w14:paraId="07F2698E" w14:textId="56F6A976" w:rsidR="009F0C64" w:rsidRPr="004B741E" w:rsidRDefault="22FA4DDB" w:rsidP="0581C2F4">
            <w:pPr>
              <w:jc w:val="center"/>
              <w:rPr>
                <w:noProof/>
                <w:sz w:val="16"/>
                <w:szCs w:val="16"/>
              </w:rPr>
            </w:pPr>
            <w:r w:rsidRPr="004B741E">
              <w:rPr>
                <w:noProof/>
                <w:sz w:val="16"/>
                <w:szCs w:val="16"/>
              </w:rPr>
              <w:t>SaF</w:t>
            </w:r>
          </w:p>
          <w:p w14:paraId="58ACBC3B" w14:textId="3AE84CC2" w:rsidR="009F0C64" w:rsidRPr="004B741E" w:rsidRDefault="009F0C64" w:rsidP="11C87A9D">
            <w:pPr>
              <w:jc w:val="center"/>
              <w:rPr>
                <w:noProof/>
                <w:sz w:val="16"/>
                <w:szCs w:val="16"/>
                <w:highlight w:val="yellow"/>
              </w:rPr>
            </w:pPr>
          </w:p>
        </w:tc>
        <w:tc>
          <w:tcPr>
            <w:tcW w:w="1134" w:type="dxa"/>
            <w:tcBorders>
              <w:top w:val="single" w:sz="12" w:space="0" w:color="auto"/>
              <w:bottom w:val="single" w:sz="4" w:space="0" w:color="auto"/>
            </w:tcBorders>
          </w:tcPr>
          <w:p w14:paraId="6BCDFDA1" w14:textId="7221B8DE" w:rsidR="009F0C64" w:rsidRPr="004B741E" w:rsidRDefault="5B4F1C47" w:rsidP="11C87A9D">
            <w:pPr>
              <w:jc w:val="both"/>
              <w:rPr>
                <w:noProof/>
                <w:sz w:val="16"/>
                <w:szCs w:val="16"/>
              </w:rPr>
            </w:pPr>
            <w:r w:rsidRPr="004B741E">
              <w:rPr>
                <w:noProof/>
                <w:color w:val="000000" w:themeColor="text1"/>
                <w:sz w:val="16"/>
                <w:szCs w:val="16"/>
              </w:rPr>
              <w:t>Visa Lietuva</w:t>
            </w:r>
          </w:p>
          <w:p w14:paraId="75BE1446" w14:textId="43A19447" w:rsidR="009F0C64" w:rsidRPr="004B741E" w:rsidRDefault="009F0C64" w:rsidP="11C87A9D">
            <w:pPr>
              <w:rPr>
                <w:noProof/>
                <w:sz w:val="16"/>
                <w:szCs w:val="16"/>
                <w:highlight w:val="yellow"/>
              </w:rPr>
            </w:pPr>
          </w:p>
        </w:tc>
        <w:tc>
          <w:tcPr>
            <w:tcW w:w="1134" w:type="dxa"/>
            <w:tcBorders>
              <w:top w:val="single" w:sz="12" w:space="0" w:color="auto"/>
              <w:bottom w:val="single" w:sz="4" w:space="0" w:color="auto"/>
            </w:tcBorders>
          </w:tcPr>
          <w:p w14:paraId="3185A653" w14:textId="348D821B" w:rsidR="009F0C64" w:rsidRPr="004B741E" w:rsidRDefault="1C8AB1B9" w:rsidP="0581C2F4">
            <w:pPr>
              <w:jc w:val="center"/>
              <w:rPr>
                <w:noProof/>
                <w:sz w:val="16"/>
                <w:szCs w:val="16"/>
              </w:rPr>
            </w:pPr>
            <w:r w:rsidRPr="004B741E">
              <w:rPr>
                <w:noProof/>
                <w:sz w:val="16"/>
                <w:szCs w:val="16"/>
              </w:rPr>
              <w:t>12.1</w:t>
            </w:r>
          </w:p>
          <w:p w14:paraId="62952FA9" w14:textId="13AE86B6" w:rsidR="009F0C64" w:rsidRPr="004B741E" w:rsidRDefault="009F0C64" w:rsidP="0581C2F4">
            <w:pPr>
              <w:jc w:val="center"/>
              <w:rPr>
                <w:noProof/>
                <w:sz w:val="16"/>
                <w:szCs w:val="16"/>
                <w:highlight w:val="yellow"/>
              </w:rPr>
            </w:pPr>
          </w:p>
          <w:p w14:paraId="181CB067" w14:textId="568925BE" w:rsidR="009F0C64" w:rsidRPr="004B741E" w:rsidRDefault="009F0C64" w:rsidP="0581C2F4">
            <w:pPr>
              <w:jc w:val="center"/>
              <w:rPr>
                <w:noProof/>
                <w:sz w:val="16"/>
                <w:szCs w:val="16"/>
                <w:highlight w:val="yellow"/>
              </w:rPr>
            </w:pPr>
          </w:p>
        </w:tc>
        <w:tc>
          <w:tcPr>
            <w:tcW w:w="4021" w:type="dxa"/>
            <w:tcBorders>
              <w:top w:val="single" w:sz="12" w:space="0" w:color="auto"/>
              <w:bottom w:val="single" w:sz="4" w:space="0" w:color="auto"/>
            </w:tcBorders>
          </w:tcPr>
          <w:p w14:paraId="0F3F0EB4" w14:textId="7513471E" w:rsidR="009F0C64" w:rsidRPr="004B741E" w:rsidRDefault="390E3334" w:rsidP="0581C2F4">
            <w:pPr>
              <w:rPr>
                <w:noProof/>
                <w:sz w:val="16"/>
                <w:szCs w:val="16"/>
              </w:rPr>
            </w:pPr>
            <w:r w:rsidRPr="004B741E">
              <w:rPr>
                <w:noProof/>
                <w:color w:val="000000" w:themeColor="text1"/>
                <w:sz w:val="16"/>
                <w:szCs w:val="16"/>
              </w:rPr>
              <w:t>03 – Neutralumas lyties požiūriu</w:t>
            </w:r>
          </w:p>
          <w:p w14:paraId="1FA81358" w14:textId="148B6A58" w:rsidR="009F0C64" w:rsidRPr="004B741E" w:rsidRDefault="009F0C64" w:rsidP="0581C2F4">
            <w:pPr>
              <w:rPr>
                <w:noProof/>
                <w:sz w:val="16"/>
                <w:szCs w:val="16"/>
                <w:highlight w:val="yellow"/>
              </w:rPr>
            </w:pPr>
          </w:p>
        </w:tc>
        <w:tc>
          <w:tcPr>
            <w:tcW w:w="1507" w:type="dxa"/>
            <w:tcBorders>
              <w:top w:val="single" w:sz="12" w:space="0" w:color="auto"/>
              <w:bottom w:val="single" w:sz="4" w:space="0" w:color="auto"/>
            </w:tcBorders>
          </w:tcPr>
          <w:p w14:paraId="38547D6A" w14:textId="52A7BD7D" w:rsidR="009F0C64" w:rsidRPr="004B741E" w:rsidRDefault="4C52FA91" w:rsidP="003071F9">
            <w:pPr>
              <w:jc w:val="right"/>
              <w:rPr>
                <w:sz w:val="16"/>
                <w:szCs w:val="16"/>
              </w:rPr>
            </w:pPr>
            <w:r w:rsidRPr="004B741E">
              <w:rPr>
                <w:sz w:val="16"/>
                <w:szCs w:val="16"/>
              </w:rPr>
              <w:t>47 000</w:t>
            </w:r>
            <w:r w:rsidR="003071F9">
              <w:rPr>
                <w:sz w:val="16"/>
                <w:szCs w:val="16"/>
              </w:rPr>
              <w:t> </w:t>
            </w:r>
            <w:r w:rsidRPr="004B741E">
              <w:rPr>
                <w:sz w:val="16"/>
                <w:szCs w:val="16"/>
              </w:rPr>
              <w:t>000</w:t>
            </w:r>
            <w:r w:rsidR="003071F9">
              <w:rPr>
                <w:sz w:val="16"/>
                <w:szCs w:val="16"/>
              </w:rPr>
              <w:t>,00</w:t>
            </w:r>
          </w:p>
          <w:p w14:paraId="0DFAEC17" w14:textId="56036C47" w:rsidR="009F0C64" w:rsidRPr="004B741E" w:rsidRDefault="009F0C64" w:rsidP="0581C2F4">
            <w:pPr>
              <w:rPr>
                <w:noProof/>
                <w:sz w:val="16"/>
                <w:szCs w:val="16"/>
                <w:highlight w:val="yellow"/>
              </w:rPr>
            </w:pPr>
          </w:p>
        </w:tc>
      </w:tr>
      <w:bookmarkEnd w:id="2"/>
    </w:tbl>
    <w:p w14:paraId="777744F0" w14:textId="0EB0418F" w:rsidR="008B3CDE" w:rsidRDefault="008B3CDE" w:rsidP="001E2B33">
      <w:pPr>
        <w:pStyle w:val="Pagrindinispaprastastekstas"/>
        <w:rPr>
          <w:lang w:bidi="lt-LT"/>
        </w:rPr>
      </w:pPr>
    </w:p>
    <w:p w14:paraId="1ACFB0DE" w14:textId="77777777" w:rsidR="008B3CDE" w:rsidRDefault="008B3CDE">
      <w:pPr>
        <w:rPr>
          <w:rFonts w:asciiTheme="majorHAnsi" w:eastAsia="Times New Roman" w:hAnsiTheme="majorHAnsi" w:cs="Times New Roman"/>
          <w:sz w:val="22"/>
          <w:szCs w:val="24"/>
          <w:lang w:bidi="lt-LT"/>
        </w:rPr>
      </w:pPr>
      <w:r>
        <w:rPr>
          <w:lang w:bidi="lt-LT"/>
        </w:rPr>
        <w:br w:type="page"/>
      </w:r>
    </w:p>
    <w:p w14:paraId="702B57AD" w14:textId="77777777" w:rsidR="008B3CDE" w:rsidRDefault="008B3CDE" w:rsidP="008B3CDE">
      <w:pPr>
        <w:pStyle w:val="Antrat2"/>
        <w:jc w:val="both"/>
        <w:rPr>
          <w:color w:val="EE0000"/>
        </w:rPr>
      </w:pPr>
      <w:r>
        <w:lastRenderedPageBreak/>
        <w:t xml:space="preserve">Konkretus uždavinys – </w:t>
      </w:r>
      <w:r w:rsidRPr="00DF1FFF">
        <w:t>12.</w:t>
      </w:r>
      <w:r>
        <w:t>2</w:t>
      </w:r>
      <w:r w:rsidRPr="00DF1FFF">
        <w:t>. Skatinti energijos jungčių ir susijusios perdavimo, paskirstymo ir pagalbinės infrastruktūros, taip pat kritinės energetinės infrastruktūros atsparumo diegimą</w:t>
      </w:r>
    </w:p>
    <w:p w14:paraId="49CF6DAD" w14:textId="77777777" w:rsidR="008B3CDE" w:rsidRPr="00306751" w:rsidRDefault="008B3CDE" w:rsidP="008B3CDE">
      <w:pPr>
        <w:pStyle w:val="Stilius1"/>
      </w:pPr>
      <w:r>
        <w:t>Įgyvendinamos veiklos</w:t>
      </w:r>
    </w:p>
    <w:tbl>
      <w:tblPr>
        <w:tblStyle w:val="Lentelstinklelis2"/>
        <w:tblW w:w="9889" w:type="dxa"/>
        <w:tblLook w:val="04A0" w:firstRow="1" w:lastRow="0" w:firstColumn="1" w:lastColumn="0" w:noHBand="0" w:noVBand="1"/>
      </w:tblPr>
      <w:tblGrid>
        <w:gridCol w:w="9889"/>
      </w:tblGrid>
      <w:tr w:rsidR="008B3CDE" w:rsidRPr="00F84D8C" w14:paraId="53F954B2" w14:textId="77777777" w:rsidTr="0067301C">
        <w:trPr>
          <w:trHeight w:val="283"/>
        </w:trPr>
        <w:tc>
          <w:tcPr>
            <w:tcW w:w="9889" w:type="dxa"/>
          </w:tcPr>
          <w:p w14:paraId="35AF59FE" w14:textId="77777777" w:rsidR="008B3CDE" w:rsidRPr="00AB1477" w:rsidRDefault="008B3CDE" w:rsidP="0067301C">
            <w:pPr>
              <w:autoSpaceDE w:val="0"/>
              <w:autoSpaceDN w:val="0"/>
              <w:spacing w:before="60" w:after="60"/>
              <w:jc w:val="both"/>
              <w:rPr>
                <w:rFonts w:ascii="Times New Roman" w:eastAsia="Times New Roman" w:hAnsi="Times New Roman" w:cs="Times New Roman"/>
              </w:rPr>
            </w:pPr>
            <w:r w:rsidRPr="00AB1477">
              <w:rPr>
                <w:rFonts w:ascii="Times New Roman" w:eastAsia="Times New Roman" w:hAnsi="Times New Roman" w:cs="Times New Roman"/>
              </w:rPr>
              <w:t>Šis uždavinys prisidės prie elektros energijos tiekimo patikimumo stiprinimo – požeminės elektros kabelių linijos didina tiekimo patikimumą, nes yra apsaugotos nuo išorinių veiksnių, kurie dažnai pažeidžia oro linijas – pavyzdžiui, stipraus vėjo, audrų, ledo sluoksnio, kritusių medžių ar žaibų. Kabeliai po žeme mažiau pažeidžiami atmosferos ar mechaninio poveikio, todėl sumažėja gedimų ir avarijų rizika, užtikrinamas stabilesnis ir patikimesnis elektros tiekimas vartotojams.</w:t>
            </w:r>
          </w:p>
          <w:p w14:paraId="231C3E71" w14:textId="77777777" w:rsidR="008B3CDE" w:rsidRPr="00AB1477" w:rsidRDefault="008B3CDE" w:rsidP="0067301C">
            <w:pPr>
              <w:autoSpaceDE w:val="0"/>
              <w:autoSpaceDN w:val="0"/>
              <w:spacing w:before="60" w:after="60"/>
              <w:jc w:val="both"/>
              <w:rPr>
                <w:rFonts w:ascii="Times New Roman" w:eastAsia="Times New Roman" w:hAnsi="Times New Roman" w:cs="Times New Roman"/>
              </w:rPr>
            </w:pPr>
            <w:r w:rsidRPr="00AB1477">
              <w:rPr>
                <w:rFonts w:ascii="Times New Roman" w:eastAsia="Times New Roman" w:hAnsi="Times New Roman" w:cs="Times New Roman"/>
              </w:rPr>
              <w:t xml:space="preserve">Apie 80 proc. elektros tiekimo atjungimų įvyksta dėl sutrikimų 10 </w:t>
            </w:r>
            <w:proofErr w:type="spellStart"/>
            <w:r w:rsidRPr="00AB1477">
              <w:rPr>
                <w:rFonts w:ascii="Times New Roman" w:eastAsia="Times New Roman" w:hAnsi="Times New Roman" w:cs="Times New Roman"/>
              </w:rPr>
              <w:t>kV</w:t>
            </w:r>
            <w:proofErr w:type="spellEnd"/>
            <w:r w:rsidRPr="00AB1477">
              <w:rPr>
                <w:rFonts w:ascii="Times New Roman" w:eastAsia="Times New Roman" w:hAnsi="Times New Roman" w:cs="Times New Roman"/>
              </w:rPr>
              <w:t xml:space="preserve"> tinkle, kuris pažeidžiamas krentančių medžių ir jų šakų. 2020 metais įvykusi audra Laura buvo didžiausia, tačiau jau 2024 m. per Lietuvą praūžė kelis kartus galingesnė audra Kirsti, kuri be elektros paliko daugiau nei 474 tūkst. vartotojų, o kai kuriems elektros energiją pavyko atstatyti tik po 8 dienų. Pagrindinė priežastis – nuvirtusių medžių kiekis buvo daugiau nei 3 kartus didesnis nei bet kada anksčiau. </w:t>
            </w:r>
          </w:p>
          <w:p w14:paraId="0D942E60" w14:textId="77777777" w:rsidR="008B3CDE" w:rsidRPr="00AB1477" w:rsidRDefault="008B3CDE" w:rsidP="0067301C">
            <w:pPr>
              <w:spacing w:before="60" w:after="60"/>
              <w:jc w:val="both"/>
              <w:rPr>
                <w:rFonts w:ascii="Times New Roman" w:eastAsia="Times New Roman" w:hAnsi="Times New Roman" w:cs="Times New Roman"/>
              </w:rPr>
            </w:pPr>
            <w:r w:rsidRPr="00AB1477">
              <w:rPr>
                <w:rFonts w:ascii="Times New Roman" w:eastAsia="Times New Roman" w:hAnsi="Times New Roman" w:cs="Times New Roman"/>
              </w:rPr>
              <w:t>Veiksmas, siekiant didinti elektros energijos tiekimo kokybę ir patikimumą:</w:t>
            </w:r>
          </w:p>
          <w:p w14:paraId="08C3CAA2" w14:textId="06EFF02F" w:rsidR="008B3CDE" w:rsidRPr="00AB1477" w:rsidRDefault="00F9345E" w:rsidP="0067301C">
            <w:pPr>
              <w:spacing w:before="120" w:after="120"/>
              <w:jc w:val="both"/>
              <w:rPr>
                <w:rFonts w:ascii="Times New Roman" w:eastAsia="Times New Roman" w:hAnsi="Times New Roman" w:cs="Times New Roman"/>
              </w:rPr>
            </w:pPr>
            <w:r w:rsidRPr="00F9345E">
              <w:rPr>
                <w:rFonts w:ascii="Times New Roman" w:eastAsia="Times New Roman" w:hAnsi="Times New Roman" w:cs="Times New Roman"/>
                <w:b/>
                <w:bCs/>
              </w:rPr>
              <w:t>Elektros oro linijų pakeitimas kabeliais po žeme miškingose vietovėse</w:t>
            </w:r>
            <w:r w:rsidR="008B3CDE" w:rsidRPr="00AB1477">
              <w:rPr>
                <w:rFonts w:ascii="Times New Roman" w:eastAsia="Times New Roman" w:hAnsi="Times New Roman" w:cs="Times New Roman"/>
                <w:b/>
                <w:bCs/>
              </w:rPr>
              <w:t xml:space="preserve">: </w:t>
            </w:r>
            <w:r w:rsidR="008B3CDE" w:rsidRPr="00AB1477">
              <w:rPr>
                <w:rFonts w:ascii="Times New Roman" w:eastAsia="Times New Roman" w:hAnsi="Times New Roman" w:cs="Times New Roman"/>
              </w:rPr>
              <w:t>siekiant mažinti gamtos sukeltų elektros tinklo gedimus ir miškingose vietovėse apsaugoti elektros tinklą nuo užvirsti ant laidų galinčių medžių, bus keičiami elektros oro kabeliai požeminėmis linijomis. Vienu svarbiausių įrankių siekiant mažinti gamtos sukeltų elektros tinklo gedimų yra oro kabelių keitimas požeminėmis linijomis. Taip miškingose vietovėse elektros tinklas apsaugomas nuo užvirsti ant laidų galinčių medžių. Bus siekiama padidinti elektros skirstomojo tinklo atsparumą ir greitesnį elektros tiekimo atstatymą vartotojams. Kad elektros energetikos sistema funkcionuotų tinkamai ir tvariai, reikalingas patikimas elektros energijos perdavimo ir skirstymo tinklas. Bus investuojama į elektros linijų tiesimą bei atnaujinimą ir elektros linijų kabelių klojimą bei išmaniojo elektros tinklo įrengimą, didinant elektros energijos tinklo tvarumą ir lankstumą.</w:t>
            </w:r>
          </w:p>
          <w:p w14:paraId="5A414D57" w14:textId="77777777" w:rsidR="008B3CDE" w:rsidRPr="00AB1477" w:rsidRDefault="008B3CDE" w:rsidP="0067301C">
            <w:pPr>
              <w:pStyle w:val="Sraopastraipa"/>
              <w:tabs>
                <w:tab w:val="left" w:pos="492"/>
              </w:tabs>
              <w:spacing w:before="60" w:after="60"/>
              <w:ind w:left="0"/>
              <w:contextualSpacing w:val="0"/>
              <w:jc w:val="both"/>
              <w:textAlignment w:val="top"/>
              <w:rPr>
                <w:rFonts w:ascii="Times New Roman" w:eastAsia="Times New Roman" w:hAnsi="Times New Roman" w:cs="Times New Roman"/>
                <w:lang w:eastAsia="lt-LT"/>
              </w:rPr>
            </w:pPr>
            <w:r w:rsidRPr="00AB1477">
              <w:rPr>
                <w:rFonts w:ascii="Times New Roman" w:eastAsia="Times New Roman" w:hAnsi="Times New Roman" w:cs="Times New Roman"/>
              </w:rPr>
              <w:t xml:space="preserve">Svarbu pažymėti, kad požeminės elektros kabelių linijos taip pat užtikrina didesnį infrastruktūros atsparumą ir hibridinių atakų ar karinių veiksmų metu, nes požeminė infrastruktūra yra gerokai atsparesnė fiziniams pažeidimams ir yra sunkiau aptinkama vizualiai. Šie aspektai yra ypatingai aktualūs atsižvelgiant į Lietuvos, kaip Europos Sąjungos pasienio valstybės, esančios šalia šalių agresorių situaciją ir iš to kylančias grėsmes. Ypatingai, kai pastaraisiais metais yra vykdomos hibridinės atakos prieš Europos Sąjungos kritinę energetikos infrastruktūrą, o pastaruoju metu pasitaiko atvejų kuomet pažeidžiant oro erdvę iš Rusijos ir (ar) Baltarusijos  atskridę bepiločiai orlaiviai sudūžta Lietuvos teritorijoje. </w:t>
            </w:r>
            <w:r w:rsidRPr="00AB1477">
              <w:rPr>
                <w:rFonts w:ascii="Times New Roman" w:eastAsia="Times New Roman" w:hAnsi="Times New Roman" w:cs="Times New Roman"/>
                <w:lang w:eastAsia="lt-LT"/>
              </w:rPr>
              <w:t>Veikla bus vykdoma visoje Lietuvoje.</w:t>
            </w:r>
          </w:p>
          <w:p w14:paraId="1640EE0E" w14:textId="77777777" w:rsidR="008B3CDE" w:rsidRPr="00DF1FFF" w:rsidRDefault="008B3CDE" w:rsidP="0067301C">
            <w:pPr>
              <w:spacing w:before="120" w:after="120"/>
              <w:jc w:val="both"/>
              <w:rPr>
                <w:rFonts w:ascii="Times New Roman" w:eastAsia="Times New Roman" w:hAnsi="Times New Roman" w:cs="Times New Roman"/>
                <w:bCs/>
              </w:rPr>
            </w:pPr>
            <w:r w:rsidRPr="00AB1477">
              <w:rPr>
                <w:rFonts w:ascii="Times New Roman" w:eastAsia="Times New Roman" w:hAnsi="Times New Roman" w:cs="Times New Roman"/>
                <w:noProof/>
                <w:szCs w:val="24"/>
              </w:rPr>
              <w:t>Uždavinio veiklos (</w:t>
            </w:r>
            <w:r w:rsidRPr="00AB1477">
              <w:rPr>
                <w:rFonts w:ascii="Times New Roman" w:eastAsia="Times New Roman" w:hAnsi="Times New Roman" w:cs="Times New Roman"/>
                <w:bCs/>
                <w:noProof/>
                <w:szCs w:val="24"/>
              </w:rPr>
              <w:t>veiksmų rūšys</w:t>
            </w:r>
            <w:r w:rsidRPr="00AB1477">
              <w:rPr>
                <w:rFonts w:ascii="Times New Roman" w:eastAsia="Times New Roman" w:hAnsi="Times New Roman" w:cs="Times New Roman"/>
                <w:noProof/>
                <w:szCs w:val="24"/>
              </w:rPr>
              <w:t xml:space="preserve">) įvertintos vadovaujantis </w:t>
            </w:r>
            <w:r w:rsidRPr="00AB1477">
              <w:rPr>
                <w:rFonts w:ascii="Times New Roman" w:eastAsia="Times New Roman" w:hAnsi="Times New Roman" w:cs="Times New Roman"/>
                <w:bCs/>
                <w:noProof/>
                <w:szCs w:val="24"/>
              </w:rPr>
              <w:t>EGADP</w:t>
            </w:r>
            <w:r w:rsidRPr="00AB1477">
              <w:rPr>
                <w:rFonts w:ascii="Times New Roman" w:eastAsia="Times New Roman" w:hAnsi="Times New Roman" w:cs="Times New Roman"/>
                <w:noProof/>
                <w:szCs w:val="24"/>
              </w:rPr>
              <w:t xml:space="preserve"> NRŽ gairėmis, todėl laikoma, kad atitinka NRŽ principą.</w:t>
            </w:r>
          </w:p>
        </w:tc>
      </w:tr>
    </w:tbl>
    <w:p w14:paraId="1F3300B1" w14:textId="77777777" w:rsidR="008B3CDE" w:rsidRPr="00306751" w:rsidRDefault="008B3CDE" w:rsidP="008B3CDE">
      <w:pPr>
        <w:pStyle w:val="Stilius1"/>
      </w:pPr>
      <w:r w:rsidRPr="00306751">
        <w:t>Pagrindinės tikslinės grupės</w:t>
      </w:r>
    </w:p>
    <w:tbl>
      <w:tblPr>
        <w:tblStyle w:val="Lentelstinklelis2"/>
        <w:tblW w:w="0" w:type="auto"/>
        <w:tblLook w:val="04A0" w:firstRow="1" w:lastRow="0" w:firstColumn="1" w:lastColumn="0" w:noHBand="0" w:noVBand="1"/>
      </w:tblPr>
      <w:tblGrid>
        <w:gridCol w:w="9628"/>
      </w:tblGrid>
      <w:tr w:rsidR="008B3CDE" w:rsidRPr="00306751" w14:paraId="70DFD97B" w14:textId="77777777" w:rsidTr="0067301C">
        <w:tc>
          <w:tcPr>
            <w:tcW w:w="9854" w:type="dxa"/>
          </w:tcPr>
          <w:p w14:paraId="02AE397B" w14:textId="77777777" w:rsidR="008B3CDE" w:rsidRPr="00306751" w:rsidRDefault="008B3CDE" w:rsidP="0067301C">
            <w:pPr>
              <w:pStyle w:val="Default"/>
              <w:jc w:val="both"/>
              <w:rPr>
                <w:rFonts w:ascii="Times New Roman" w:hAnsi="Times New Roman"/>
                <w:highlight w:val="yellow"/>
              </w:rPr>
            </w:pPr>
            <w:r w:rsidRPr="00DF1FFF">
              <w:rPr>
                <w:rFonts w:ascii="Times New Roman" w:eastAsia="Times New Roman" w:hAnsi="Times New Roman"/>
                <w:color w:val="auto"/>
                <w:lang w:eastAsia="lt-LT"/>
              </w:rPr>
              <w:t>Elektros skirstomųjų tinklų operatoriai, elektros energijos vartotojai</w:t>
            </w:r>
            <w:r w:rsidRPr="00733CD5">
              <w:rPr>
                <w:rFonts w:ascii="Times New Roman" w:eastAsia="Times New Roman" w:hAnsi="Times New Roman"/>
                <w:color w:val="EE0000"/>
                <w:lang w:eastAsia="lt-LT"/>
              </w:rPr>
              <w:t>.</w:t>
            </w:r>
          </w:p>
        </w:tc>
      </w:tr>
    </w:tbl>
    <w:p w14:paraId="56A72D8F" w14:textId="77777777" w:rsidR="008B3CDE" w:rsidRPr="00306751" w:rsidRDefault="008B3CDE" w:rsidP="008B3CDE">
      <w:pPr>
        <w:pStyle w:val="Stilius1"/>
        <w:rPr>
          <w:rFonts w:eastAsia="Times New Roman"/>
          <w:iCs/>
          <w:noProof/>
          <w:lang w:eastAsia="lt-LT" w:bidi="lt-LT"/>
        </w:rPr>
      </w:pPr>
      <w:r w:rsidRPr="00306751">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8B3CDE" w:rsidRPr="00306751" w14:paraId="171FA5FD" w14:textId="77777777" w:rsidTr="0067301C">
        <w:trPr>
          <w:trHeight w:val="82"/>
        </w:trPr>
        <w:tc>
          <w:tcPr>
            <w:tcW w:w="9854" w:type="dxa"/>
          </w:tcPr>
          <w:p w14:paraId="668BAAAD" w14:textId="77777777" w:rsidR="008B3CDE" w:rsidRPr="00306751" w:rsidRDefault="008B3CDE" w:rsidP="0067301C">
            <w:pPr>
              <w:pStyle w:val="Stilius1"/>
              <w:jc w:val="both"/>
              <w:rPr>
                <w:b w:val="0"/>
                <w:i w:val="0"/>
                <w:color w:val="auto"/>
                <w:sz w:val="22"/>
                <w:highlight w:val="yellow"/>
              </w:rPr>
            </w:pPr>
            <w:r w:rsidRPr="00DF1FFF">
              <w:rPr>
                <w:rFonts w:eastAsia="Times New Roman" w:cs="Times New Roman"/>
                <w:b w:val="0"/>
                <w:i w:val="0"/>
                <w:color w:val="auto"/>
                <w:sz w:val="22"/>
                <w:szCs w:val="24"/>
                <w:lang w:eastAsia="lt-LT"/>
              </w:rPr>
              <w:t>Netaikoma</w:t>
            </w:r>
          </w:p>
        </w:tc>
      </w:tr>
    </w:tbl>
    <w:p w14:paraId="342F870B" w14:textId="77777777" w:rsidR="008B3CDE" w:rsidRPr="00306751" w:rsidRDefault="008B3CDE" w:rsidP="008B3CDE">
      <w:pPr>
        <w:pStyle w:val="Stilius1"/>
      </w:pPr>
      <w:r w:rsidRPr="00306751">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8B3CDE" w:rsidRPr="00306751" w14:paraId="5F32E651" w14:textId="77777777" w:rsidTr="0067301C">
        <w:tc>
          <w:tcPr>
            <w:tcW w:w="9854" w:type="dxa"/>
          </w:tcPr>
          <w:p w14:paraId="1E5C8A50" w14:textId="77777777" w:rsidR="008B3CDE" w:rsidRPr="00306751" w:rsidRDefault="008B3CDE" w:rsidP="0067301C">
            <w:pPr>
              <w:spacing w:before="120" w:after="120"/>
              <w:jc w:val="both"/>
              <w:rPr>
                <w:rFonts w:ascii="Times New Roman" w:hAnsi="Times New Roman" w:cs="Times New Roman"/>
                <w:iCs/>
                <w:spacing w:val="-4"/>
              </w:rPr>
            </w:pPr>
            <w:r w:rsidRPr="00DF1FFF">
              <w:rPr>
                <w:rFonts w:ascii="Times New Roman" w:eastAsia="Times New Roman" w:hAnsi="Times New Roman" w:cs="Times New Roman"/>
                <w:szCs w:val="24"/>
                <w:lang w:eastAsia="lt-LT"/>
              </w:rPr>
              <w:t>Visa Lietuva</w:t>
            </w:r>
          </w:p>
        </w:tc>
      </w:tr>
    </w:tbl>
    <w:p w14:paraId="3EBAA7AA" w14:textId="77777777" w:rsidR="008B3CDE" w:rsidRPr="00306751" w:rsidRDefault="008B3CDE" w:rsidP="008B3CDE">
      <w:pPr>
        <w:pStyle w:val="Stilius1"/>
        <w:rPr>
          <w:highlight w:val="yellow"/>
        </w:rPr>
      </w:pPr>
      <w:r w:rsidRPr="00306751">
        <w:t>Tarpregioniniai, tarp sienų ir tarpvalstybiniai veiksmai</w:t>
      </w:r>
    </w:p>
    <w:tbl>
      <w:tblPr>
        <w:tblStyle w:val="Lentelstinklelis2"/>
        <w:tblW w:w="9628" w:type="dxa"/>
        <w:tblLook w:val="04A0" w:firstRow="1" w:lastRow="0" w:firstColumn="1" w:lastColumn="0" w:noHBand="0" w:noVBand="1"/>
      </w:tblPr>
      <w:tblGrid>
        <w:gridCol w:w="9628"/>
      </w:tblGrid>
      <w:tr w:rsidR="008B3CDE" w:rsidRPr="00306751" w14:paraId="4D17DDD3" w14:textId="77777777" w:rsidTr="0067301C">
        <w:tc>
          <w:tcPr>
            <w:tcW w:w="9628" w:type="dxa"/>
          </w:tcPr>
          <w:p w14:paraId="19BEF05D" w14:textId="77777777" w:rsidR="008B3CDE" w:rsidRPr="00733CD5" w:rsidRDefault="008B3CDE" w:rsidP="0067301C">
            <w:pPr>
              <w:spacing w:before="120" w:after="120"/>
              <w:jc w:val="both"/>
              <w:rPr>
                <w:rFonts w:cs="Times New Roman"/>
                <w:color w:val="EE0000"/>
                <w:highlight w:val="yellow"/>
              </w:rPr>
            </w:pPr>
            <w:r w:rsidRPr="59D4B5E5">
              <w:rPr>
                <w:rFonts w:ascii="Times New Roman" w:hAnsi="Times New Roman" w:cs="Times New Roman"/>
                <w:noProof/>
                <w:lang w:eastAsia="lt-LT"/>
              </w:rPr>
              <w:t>Įgyvendinant veiklas, numatoma prisidėti prie BJRS</w:t>
            </w:r>
            <w:r w:rsidRPr="59D4B5E5">
              <w:rPr>
                <w:rFonts w:ascii="Times New Roman" w:hAnsi="Times New Roman" w:cs="Times New Roman"/>
              </w:rPr>
              <w:t xml:space="preserve"> politikos krypties „Energetika“ veiklų</w:t>
            </w:r>
            <w:r w:rsidRPr="59D4B5E5">
              <w:rPr>
                <w:rFonts w:ascii="Times New Roman" w:eastAsia="Calibri" w:hAnsi="Times New Roman" w:cs="Times New Roman"/>
                <w:noProof/>
                <w:lang w:eastAsia="lt-LT" w:bidi="lt-LT"/>
              </w:rPr>
              <w:t xml:space="preserve"> </w:t>
            </w:r>
            <w:r w:rsidRPr="59D4B5E5">
              <w:rPr>
                <w:rFonts w:ascii="Times New Roman" w:hAnsi="Times New Roman" w:cs="Times New Roman"/>
                <w:noProof/>
                <w:lang w:eastAsia="lt-LT"/>
              </w:rPr>
              <w:t xml:space="preserve">įgyvendinimo. Bus siekiama intensyvinti bendradarbiavimą su kitų </w:t>
            </w:r>
            <w:r w:rsidRPr="59D4B5E5">
              <w:rPr>
                <w:rFonts w:ascii="Times New Roman" w:hAnsi="Times New Roman" w:cs="Times New Roman"/>
              </w:rPr>
              <w:t>BJR šalių partneriais</w:t>
            </w:r>
            <w:r w:rsidRPr="59D4B5E5">
              <w:rPr>
                <w:rFonts w:ascii="Times New Roman" w:hAnsi="Times New Roman" w:cs="Times New Roman"/>
                <w:noProof/>
                <w:lang w:eastAsia="lt-LT"/>
              </w:rPr>
              <w:t>, įskaitant ir apsikeitimą gerosiomis praktikomis AEI</w:t>
            </w:r>
            <w:r w:rsidRPr="59D4B5E5">
              <w:rPr>
                <w:rFonts w:ascii="Times New Roman" w:hAnsi="Times New Roman" w:cs="Times New Roman"/>
              </w:rPr>
              <w:t xml:space="preserve"> integracijos į energetinę sistemą, energijos saugojimo, elektros tinklų atsparumo ir valdymo srityse.</w:t>
            </w:r>
          </w:p>
        </w:tc>
      </w:tr>
    </w:tbl>
    <w:p w14:paraId="27A5D0C7" w14:textId="77777777" w:rsidR="008B3CDE" w:rsidRPr="00306751" w:rsidRDefault="008B3CDE" w:rsidP="008B3CDE">
      <w:pPr>
        <w:pStyle w:val="Stilius1"/>
        <w:rPr>
          <w:highlight w:val="yellow"/>
        </w:rPr>
      </w:pPr>
      <w:r w:rsidRPr="00306751">
        <w:lastRenderedPageBreak/>
        <w:t>Planuojamas finansinių priemonių naudojimas</w:t>
      </w:r>
    </w:p>
    <w:tbl>
      <w:tblPr>
        <w:tblStyle w:val="Lentelstinklelis2"/>
        <w:tblW w:w="0" w:type="auto"/>
        <w:tblLook w:val="04A0" w:firstRow="1" w:lastRow="0" w:firstColumn="1" w:lastColumn="0" w:noHBand="0" w:noVBand="1"/>
      </w:tblPr>
      <w:tblGrid>
        <w:gridCol w:w="9628"/>
      </w:tblGrid>
      <w:tr w:rsidR="008B3CDE" w:rsidRPr="00306751" w14:paraId="09F1E081" w14:textId="77777777" w:rsidTr="0067301C">
        <w:tc>
          <w:tcPr>
            <w:tcW w:w="9854" w:type="dxa"/>
          </w:tcPr>
          <w:p w14:paraId="1F473611" w14:textId="77777777" w:rsidR="008B3CDE" w:rsidRPr="00306751" w:rsidRDefault="008B3CDE" w:rsidP="0067301C">
            <w:pPr>
              <w:spacing w:before="120" w:after="120"/>
              <w:jc w:val="both"/>
              <w:rPr>
                <w:rFonts w:ascii="Times New Roman" w:eastAsia="Calibri" w:hAnsi="Times New Roman" w:cs="Times New Roman"/>
                <w:highlight w:val="yellow"/>
                <w:lang w:eastAsia="lt-LT"/>
              </w:rPr>
            </w:pPr>
            <w:r w:rsidRPr="00733CD5">
              <w:rPr>
                <w:rFonts w:ascii="Times New Roman" w:eastAsia="Calibri" w:hAnsi="Times New Roman" w:cs="Times New Roman"/>
                <w:lang w:eastAsia="lt-LT"/>
              </w:rPr>
              <w:t>-</w:t>
            </w:r>
          </w:p>
        </w:tc>
      </w:tr>
    </w:tbl>
    <w:p w14:paraId="1F3E5C6E" w14:textId="77777777" w:rsidR="008B3CDE" w:rsidRPr="00306751" w:rsidRDefault="008B3CDE" w:rsidP="008B3CDE">
      <w:pPr>
        <w:pStyle w:val="Stilius1"/>
      </w:pPr>
      <w:r w:rsidRPr="00306751">
        <w:t>Rodikliai</w:t>
      </w:r>
    </w:p>
    <w:p w14:paraId="366C97D7" w14:textId="77777777" w:rsidR="008B3CDE" w:rsidRPr="00306751" w:rsidRDefault="008B3CDE" w:rsidP="008B3CDE">
      <w:pPr>
        <w:spacing w:before="240" w:after="0" w:line="240" w:lineRule="auto"/>
        <w:jc w:val="both"/>
        <w:rPr>
          <w:rFonts w:cs="Times New Roman"/>
          <w:b/>
          <w:sz w:val="22"/>
        </w:rPr>
      </w:pPr>
      <w:r w:rsidRPr="00306751">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67"/>
        <w:gridCol w:w="922"/>
      </w:tblGrid>
      <w:tr w:rsidR="008B3CDE" w:rsidRPr="00306751" w14:paraId="1947B88D" w14:textId="77777777" w:rsidTr="0067301C">
        <w:trPr>
          <w:trHeight w:val="104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09EF90"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386D0F"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BCBB20"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63C34C"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47FA12"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517EF9"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80E8CD"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6FF237" w14:textId="77777777"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Tarpinė reikšmė (202</w:t>
            </w:r>
            <w:r>
              <w:rPr>
                <w:rFonts w:cs="Times New Roman"/>
                <w:b/>
                <w:noProof/>
                <w:sz w:val="16"/>
                <w:szCs w:val="16"/>
              </w:rPr>
              <w:t>4</w:t>
            </w:r>
            <w:r w:rsidRPr="00306751">
              <w:rPr>
                <w:rFonts w:cs="Times New Roman"/>
                <w:b/>
                <w:noProof/>
                <w:sz w:val="16"/>
                <w:szCs w:val="16"/>
              </w:rPr>
              <w:t>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ABF7A2" w14:textId="2C851604" w:rsidR="008B3CDE" w:rsidRPr="00306751" w:rsidRDefault="008B3CDE" w:rsidP="0067301C">
            <w:pPr>
              <w:spacing w:after="0" w:line="240" w:lineRule="auto"/>
              <w:jc w:val="center"/>
              <w:rPr>
                <w:rFonts w:cs="Times New Roman"/>
                <w:b/>
                <w:noProof/>
                <w:sz w:val="16"/>
                <w:szCs w:val="16"/>
              </w:rPr>
            </w:pPr>
            <w:r w:rsidRPr="00306751">
              <w:rPr>
                <w:rFonts w:cs="Times New Roman"/>
                <w:b/>
                <w:noProof/>
                <w:sz w:val="16"/>
                <w:szCs w:val="16"/>
              </w:rPr>
              <w:t>Siektina reikšmė (20</w:t>
            </w:r>
            <w:r w:rsidR="004115D5">
              <w:rPr>
                <w:rFonts w:cs="Times New Roman"/>
                <w:b/>
                <w:noProof/>
                <w:sz w:val="16"/>
                <w:szCs w:val="16"/>
              </w:rPr>
              <w:t>29</w:t>
            </w:r>
            <w:r w:rsidRPr="00306751">
              <w:rPr>
                <w:rFonts w:cs="Times New Roman"/>
                <w:b/>
                <w:noProof/>
                <w:sz w:val="16"/>
                <w:szCs w:val="16"/>
              </w:rPr>
              <w:t> m.)</w:t>
            </w:r>
          </w:p>
        </w:tc>
      </w:tr>
      <w:tr w:rsidR="008B3CDE" w:rsidRPr="00306751" w14:paraId="1E4C30ED" w14:textId="77777777" w:rsidTr="0067301C">
        <w:trPr>
          <w:trHeight w:val="1676"/>
        </w:trPr>
        <w:tc>
          <w:tcPr>
            <w:tcW w:w="497" w:type="pct"/>
            <w:tcBorders>
              <w:top w:val="single" w:sz="12" w:space="0" w:color="auto"/>
            </w:tcBorders>
          </w:tcPr>
          <w:p w14:paraId="6F7FC3A0" w14:textId="77777777" w:rsidR="008B3CDE" w:rsidRPr="00E46375" w:rsidRDefault="008B3CDE" w:rsidP="0067301C">
            <w:pPr>
              <w:spacing w:after="0" w:line="240" w:lineRule="auto"/>
              <w:jc w:val="both"/>
              <w:rPr>
                <w:rFonts w:cs="Times New Roman"/>
                <w:noProof/>
                <w:sz w:val="16"/>
                <w:szCs w:val="16"/>
              </w:rPr>
            </w:pPr>
            <w:r w:rsidRPr="00E46375">
              <w:rPr>
                <w:rFonts w:cs="Times New Roman"/>
                <w:noProof/>
                <w:sz w:val="16"/>
                <w:szCs w:val="16"/>
              </w:rPr>
              <w:t>12. Vandenviečių apsaugos ir energetinės infrastruktūros atsparumo skatinimas</w:t>
            </w:r>
          </w:p>
        </w:tc>
        <w:tc>
          <w:tcPr>
            <w:tcW w:w="503" w:type="pct"/>
            <w:tcBorders>
              <w:top w:val="single" w:sz="12" w:space="0" w:color="auto"/>
            </w:tcBorders>
          </w:tcPr>
          <w:p w14:paraId="1380B921" w14:textId="77777777" w:rsidR="008B3CDE" w:rsidRPr="00E46375" w:rsidRDefault="008B3CDE" w:rsidP="0067301C">
            <w:pPr>
              <w:spacing w:after="0" w:line="240" w:lineRule="auto"/>
              <w:jc w:val="both"/>
              <w:rPr>
                <w:rFonts w:cs="Times New Roman"/>
                <w:noProof/>
                <w:sz w:val="16"/>
                <w:szCs w:val="16"/>
              </w:rPr>
            </w:pPr>
            <w:r w:rsidRPr="00E46375">
              <w:rPr>
                <w:rFonts w:cs="Times New Roman"/>
                <w:noProof/>
                <w:sz w:val="16"/>
                <w:szCs w:val="16"/>
              </w:rPr>
              <w:t>12.2</w:t>
            </w:r>
          </w:p>
        </w:tc>
        <w:tc>
          <w:tcPr>
            <w:tcW w:w="432" w:type="pct"/>
            <w:tcBorders>
              <w:top w:val="single" w:sz="12" w:space="0" w:color="auto"/>
            </w:tcBorders>
          </w:tcPr>
          <w:p w14:paraId="4C4ADEF6" w14:textId="77777777" w:rsidR="008B3CDE" w:rsidRPr="00E46375" w:rsidRDefault="008B3CDE" w:rsidP="0067301C">
            <w:pPr>
              <w:spacing w:after="0" w:line="240" w:lineRule="auto"/>
              <w:jc w:val="both"/>
              <w:rPr>
                <w:rFonts w:cs="Times New Roman"/>
                <w:noProof/>
                <w:sz w:val="16"/>
                <w:szCs w:val="16"/>
              </w:rPr>
            </w:pPr>
            <w:r w:rsidRPr="00E46375">
              <w:rPr>
                <w:rFonts w:cs="Times New Roman"/>
                <w:noProof/>
                <w:sz w:val="16"/>
                <w:szCs w:val="16"/>
              </w:rPr>
              <w:t>SaF</w:t>
            </w:r>
          </w:p>
        </w:tc>
        <w:tc>
          <w:tcPr>
            <w:tcW w:w="502" w:type="pct"/>
            <w:tcBorders>
              <w:top w:val="single" w:sz="12" w:space="0" w:color="auto"/>
            </w:tcBorders>
          </w:tcPr>
          <w:p w14:paraId="6F585124" w14:textId="77777777" w:rsidR="008B3CDE" w:rsidRPr="00E46375" w:rsidRDefault="008B3CDE" w:rsidP="0067301C">
            <w:pPr>
              <w:spacing w:after="0" w:line="240" w:lineRule="auto"/>
              <w:jc w:val="both"/>
              <w:rPr>
                <w:rFonts w:cs="Times New Roman"/>
                <w:noProof/>
                <w:sz w:val="16"/>
                <w:szCs w:val="16"/>
              </w:rPr>
            </w:pPr>
            <w:r w:rsidRPr="00E46375">
              <w:rPr>
                <w:rFonts w:cs="Times New Roman"/>
                <w:noProof/>
                <w:sz w:val="16"/>
                <w:szCs w:val="16"/>
              </w:rPr>
              <w:t>Visa Lietuva</w:t>
            </w:r>
          </w:p>
        </w:tc>
        <w:tc>
          <w:tcPr>
            <w:tcW w:w="645" w:type="pct"/>
            <w:tcBorders>
              <w:top w:val="single" w:sz="12" w:space="0" w:color="auto"/>
            </w:tcBorders>
          </w:tcPr>
          <w:p w14:paraId="2A2DC0C0" w14:textId="0ACA118F" w:rsidR="008B3CDE" w:rsidRPr="00E46375" w:rsidRDefault="008B3CDE" w:rsidP="0067301C">
            <w:pPr>
              <w:spacing w:after="0" w:line="240" w:lineRule="auto"/>
              <w:jc w:val="both"/>
              <w:rPr>
                <w:rFonts w:cs="Times New Roman"/>
                <w:noProof/>
                <w:sz w:val="16"/>
                <w:szCs w:val="16"/>
              </w:rPr>
            </w:pPr>
            <w:r w:rsidRPr="00E46375">
              <w:rPr>
                <w:rFonts w:cs="Times New Roman"/>
                <w:noProof/>
                <w:sz w:val="16"/>
                <w:szCs w:val="16"/>
              </w:rPr>
              <w:t>RCO131 </w:t>
            </w:r>
          </w:p>
        </w:tc>
        <w:tc>
          <w:tcPr>
            <w:tcW w:w="931" w:type="pct"/>
            <w:tcBorders>
              <w:top w:val="single" w:sz="12" w:space="0" w:color="auto"/>
            </w:tcBorders>
          </w:tcPr>
          <w:p w14:paraId="3848442B" w14:textId="77777777" w:rsidR="008B3CDE" w:rsidRPr="00E46375" w:rsidRDefault="008B3CDE" w:rsidP="0067301C">
            <w:pPr>
              <w:tabs>
                <w:tab w:val="left" w:pos="315"/>
                <w:tab w:val="left" w:pos="457"/>
              </w:tabs>
              <w:spacing w:after="0" w:line="240" w:lineRule="auto"/>
              <w:contextualSpacing/>
              <w:jc w:val="both"/>
              <w:rPr>
                <w:rFonts w:cs="Times New Roman"/>
                <w:noProof/>
                <w:sz w:val="16"/>
                <w:szCs w:val="16"/>
              </w:rPr>
            </w:pPr>
            <w:r w:rsidRPr="00E46375">
              <w:rPr>
                <w:rFonts w:cs="Times New Roman"/>
                <w:noProof/>
                <w:sz w:val="16"/>
                <w:szCs w:val="16"/>
              </w:rPr>
              <w:t>Energijos perdavimo arba skirstymo tinklo linijos ir jungtys – naujos nutiestos arba patobulintos</w:t>
            </w:r>
          </w:p>
        </w:tc>
        <w:tc>
          <w:tcPr>
            <w:tcW w:w="507" w:type="pct"/>
            <w:tcBorders>
              <w:top w:val="single" w:sz="12" w:space="0" w:color="auto"/>
            </w:tcBorders>
          </w:tcPr>
          <w:p w14:paraId="476BE4DC" w14:textId="77777777" w:rsidR="008B3CDE" w:rsidRPr="00E46375" w:rsidRDefault="008B3CDE" w:rsidP="0067301C">
            <w:pPr>
              <w:spacing w:after="0" w:line="240" w:lineRule="auto"/>
              <w:jc w:val="both"/>
              <w:rPr>
                <w:rFonts w:cs="Times New Roman"/>
                <w:noProof/>
                <w:sz w:val="16"/>
                <w:szCs w:val="16"/>
              </w:rPr>
            </w:pPr>
            <w:r w:rsidRPr="00E46375">
              <w:rPr>
                <w:rFonts w:cs="Times New Roman"/>
                <w:noProof/>
                <w:sz w:val="16"/>
                <w:szCs w:val="16"/>
              </w:rPr>
              <w:t>Kilometrai</w:t>
            </w:r>
          </w:p>
        </w:tc>
        <w:tc>
          <w:tcPr>
            <w:tcW w:w="503" w:type="pct"/>
            <w:tcBorders>
              <w:top w:val="single" w:sz="12" w:space="0" w:color="auto"/>
            </w:tcBorders>
          </w:tcPr>
          <w:p w14:paraId="1137B174" w14:textId="77777777" w:rsidR="008B3CDE" w:rsidRPr="00E46375" w:rsidRDefault="008B3CDE" w:rsidP="0067301C">
            <w:pPr>
              <w:spacing w:after="0" w:line="240" w:lineRule="auto"/>
              <w:jc w:val="center"/>
              <w:rPr>
                <w:rFonts w:cs="Times New Roman"/>
                <w:noProof/>
                <w:sz w:val="16"/>
                <w:szCs w:val="16"/>
              </w:rPr>
            </w:pPr>
            <w:r w:rsidRPr="00E46375">
              <w:rPr>
                <w:rFonts w:cs="Times New Roman"/>
                <w:noProof/>
                <w:sz w:val="16"/>
                <w:szCs w:val="16"/>
              </w:rPr>
              <w:t>0</w:t>
            </w:r>
          </w:p>
        </w:tc>
        <w:tc>
          <w:tcPr>
            <w:tcW w:w="480" w:type="pct"/>
            <w:tcBorders>
              <w:top w:val="single" w:sz="12" w:space="0" w:color="auto"/>
            </w:tcBorders>
          </w:tcPr>
          <w:p w14:paraId="209F6757" w14:textId="77777777" w:rsidR="008B3CDE" w:rsidRPr="00E46375" w:rsidRDefault="008B3CDE" w:rsidP="0067301C">
            <w:pPr>
              <w:spacing w:after="0" w:line="240" w:lineRule="auto"/>
              <w:jc w:val="center"/>
              <w:rPr>
                <w:rFonts w:cs="Times New Roman"/>
                <w:noProof/>
                <w:sz w:val="16"/>
                <w:szCs w:val="16"/>
              </w:rPr>
            </w:pPr>
            <w:r w:rsidRPr="00E46375">
              <w:rPr>
                <w:rFonts w:cs="Times New Roman"/>
                <w:noProof/>
                <w:sz w:val="16"/>
                <w:szCs w:val="16"/>
              </w:rPr>
              <w:t>588</w:t>
            </w:r>
          </w:p>
        </w:tc>
      </w:tr>
    </w:tbl>
    <w:p w14:paraId="6BFDB00A" w14:textId="77777777" w:rsidR="008B3CDE" w:rsidRPr="00306751" w:rsidRDefault="008B3CDE" w:rsidP="008B3CDE">
      <w:pPr>
        <w:spacing w:after="0" w:line="240" w:lineRule="auto"/>
        <w:jc w:val="both"/>
        <w:rPr>
          <w:rFonts w:cs="Times New Roman"/>
          <w:b/>
          <w:sz w:val="22"/>
          <w:highlight w:val="yellow"/>
        </w:rPr>
        <w:sectPr w:rsidR="008B3CDE" w:rsidRPr="00306751" w:rsidSect="008B3CDE">
          <w:footerReference w:type="first" r:id="rId13"/>
          <w:pgSz w:w="11906" w:h="16838"/>
          <w:pgMar w:top="1276" w:right="567" w:bottom="1134" w:left="1701" w:header="567" w:footer="567" w:gutter="0"/>
          <w:cols w:space="1296"/>
          <w:docGrid w:linePitch="360"/>
        </w:sectPr>
      </w:pPr>
    </w:p>
    <w:p w14:paraId="7E575575" w14:textId="77777777" w:rsidR="008B3CDE" w:rsidRPr="00306751" w:rsidRDefault="008B3CDE" w:rsidP="008B3CDE">
      <w:pPr>
        <w:spacing w:after="0" w:line="240" w:lineRule="auto"/>
        <w:jc w:val="both"/>
        <w:rPr>
          <w:rFonts w:cs="Times New Roman"/>
          <w:b/>
          <w:sz w:val="22"/>
        </w:rPr>
      </w:pPr>
      <w:r w:rsidRPr="00306751">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6"/>
        <w:gridCol w:w="835"/>
        <w:gridCol w:w="975"/>
        <w:gridCol w:w="1255"/>
        <w:gridCol w:w="2655"/>
        <w:gridCol w:w="2224"/>
        <w:gridCol w:w="975"/>
        <w:gridCol w:w="1115"/>
        <w:gridCol w:w="975"/>
        <w:gridCol w:w="907"/>
        <w:gridCol w:w="1029"/>
      </w:tblGrid>
      <w:tr w:rsidR="008B3CDE" w:rsidRPr="00306751" w14:paraId="1DDC5CF5" w14:textId="77777777" w:rsidTr="004115D5">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77766402"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13E7A055"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37FE9D3E"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3DE32E7D"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4F7B3884"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Identifikavimo numeris</w:t>
            </w:r>
          </w:p>
        </w:tc>
        <w:tc>
          <w:tcPr>
            <w:tcW w:w="893" w:type="pct"/>
            <w:tcBorders>
              <w:top w:val="single" w:sz="12" w:space="0" w:color="auto"/>
              <w:left w:val="single" w:sz="12" w:space="0" w:color="auto"/>
              <w:bottom w:val="single" w:sz="12" w:space="0" w:color="auto"/>
              <w:right w:val="single" w:sz="12" w:space="0" w:color="auto"/>
            </w:tcBorders>
            <w:shd w:val="clear" w:color="auto" w:fill="DBE5F1"/>
            <w:vAlign w:val="center"/>
          </w:tcPr>
          <w:p w14:paraId="45340841"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Rodiklis</w:t>
            </w:r>
          </w:p>
        </w:tc>
        <w:tc>
          <w:tcPr>
            <w:tcW w:w="748" w:type="pct"/>
            <w:tcBorders>
              <w:top w:val="single" w:sz="12" w:space="0" w:color="auto"/>
              <w:left w:val="single" w:sz="12" w:space="0" w:color="auto"/>
              <w:bottom w:val="single" w:sz="12" w:space="0" w:color="auto"/>
              <w:right w:val="single" w:sz="12" w:space="0" w:color="auto"/>
            </w:tcBorders>
            <w:shd w:val="clear" w:color="auto" w:fill="DBE5F1"/>
            <w:vAlign w:val="center"/>
          </w:tcPr>
          <w:p w14:paraId="782D7974"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0399612A"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2E312BDA"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6C0863"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Siektina reikšmė (20</w:t>
            </w:r>
            <w:r>
              <w:rPr>
                <w:rFonts w:eastAsia="Calibri" w:cs="Times New Roman"/>
                <w:b/>
                <w:noProof/>
                <w:sz w:val="16"/>
                <w:szCs w:val="16"/>
              </w:rPr>
              <w:t>30</w:t>
            </w:r>
            <w:r w:rsidRPr="00306751">
              <w:rPr>
                <w:rFonts w:eastAsia="Calibri" w:cs="Times New Roman"/>
                <w:b/>
                <w:noProof/>
                <w:sz w:val="16"/>
                <w:szCs w:val="16"/>
              </w:rPr>
              <w:t> m.)</w:t>
            </w:r>
          </w:p>
        </w:tc>
        <w:tc>
          <w:tcPr>
            <w:tcW w:w="305" w:type="pct"/>
            <w:tcBorders>
              <w:top w:val="single" w:sz="12" w:space="0" w:color="auto"/>
              <w:left w:val="single" w:sz="12" w:space="0" w:color="auto"/>
              <w:bottom w:val="single" w:sz="12" w:space="0" w:color="auto"/>
              <w:right w:val="single" w:sz="12" w:space="0" w:color="auto"/>
            </w:tcBorders>
            <w:shd w:val="clear" w:color="auto" w:fill="DBE5F1"/>
            <w:vAlign w:val="center"/>
          </w:tcPr>
          <w:p w14:paraId="5E8A8EA9"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vAlign w:val="center"/>
          </w:tcPr>
          <w:p w14:paraId="048FDB4A" w14:textId="77777777" w:rsidR="008B3CDE" w:rsidRPr="00306751" w:rsidRDefault="008B3CDE" w:rsidP="0067301C">
            <w:pPr>
              <w:spacing w:after="0" w:line="240" w:lineRule="auto"/>
              <w:jc w:val="center"/>
              <w:rPr>
                <w:rFonts w:eastAsia="Calibri" w:cs="Times New Roman"/>
                <w:b/>
                <w:noProof/>
                <w:sz w:val="16"/>
                <w:szCs w:val="16"/>
              </w:rPr>
            </w:pPr>
            <w:r w:rsidRPr="00306751">
              <w:rPr>
                <w:rFonts w:eastAsia="Calibri" w:cs="Times New Roman"/>
                <w:b/>
                <w:noProof/>
                <w:sz w:val="16"/>
                <w:szCs w:val="16"/>
              </w:rPr>
              <w:t>Pastabos</w:t>
            </w:r>
          </w:p>
        </w:tc>
      </w:tr>
      <w:tr w:rsidR="008B3CDE" w:rsidRPr="00306751" w14:paraId="4182E966" w14:textId="77777777" w:rsidTr="004115D5">
        <w:trPr>
          <w:trHeight w:val="286"/>
        </w:trPr>
        <w:tc>
          <w:tcPr>
            <w:tcW w:w="317" w:type="pct"/>
            <w:tcBorders>
              <w:top w:val="single" w:sz="12" w:space="0" w:color="auto"/>
            </w:tcBorders>
          </w:tcPr>
          <w:p w14:paraId="29E6E9E3" w14:textId="77777777" w:rsidR="008B3CDE" w:rsidRPr="003E2EDB" w:rsidRDefault="008B3CDE" w:rsidP="0067301C">
            <w:pPr>
              <w:spacing w:after="0" w:line="240" w:lineRule="auto"/>
              <w:jc w:val="both"/>
              <w:rPr>
                <w:rFonts w:eastAsia="Calibri" w:cs="Times New Roman"/>
                <w:noProof/>
                <w:sz w:val="16"/>
                <w:szCs w:val="16"/>
              </w:rPr>
            </w:pPr>
            <w:r w:rsidRPr="003E2EDB">
              <w:rPr>
                <w:rFonts w:cs="Times New Roman"/>
                <w:noProof/>
                <w:sz w:val="16"/>
                <w:szCs w:val="16"/>
              </w:rPr>
              <w:t>12. Vandenviečių apsaugos ir energetinės infrastruktūros atsparumo skatinimas</w:t>
            </w:r>
          </w:p>
        </w:tc>
        <w:tc>
          <w:tcPr>
            <w:tcW w:w="328" w:type="pct"/>
            <w:tcBorders>
              <w:top w:val="single" w:sz="12" w:space="0" w:color="auto"/>
            </w:tcBorders>
          </w:tcPr>
          <w:p w14:paraId="1AA77CDD" w14:textId="77777777" w:rsidR="008B3CDE" w:rsidRPr="003E2EDB" w:rsidRDefault="008B3CDE" w:rsidP="0067301C">
            <w:pPr>
              <w:spacing w:after="0" w:line="240" w:lineRule="auto"/>
              <w:jc w:val="both"/>
              <w:rPr>
                <w:rFonts w:eastAsia="Calibri" w:cs="Times New Roman"/>
                <w:noProof/>
                <w:sz w:val="16"/>
                <w:szCs w:val="16"/>
              </w:rPr>
            </w:pPr>
            <w:r w:rsidRPr="003E2EDB">
              <w:rPr>
                <w:rFonts w:cs="Times New Roman"/>
                <w:noProof/>
                <w:sz w:val="16"/>
                <w:szCs w:val="16"/>
              </w:rPr>
              <w:t>12.</w:t>
            </w:r>
            <w:r>
              <w:rPr>
                <w:rFonts w:cs="Times New Roman"/>
                <w:noProof/>
                <w:sz w:val="16"/>
                <w:szCs w:val="16"/>
              </w:rPr>
              <w:t>2.</w:t>
            </w:r>
          </w:p>
        </w:tc>
        <w:tc>
          <w:tcPr>
            <w:tcW w:w="281" w:type="pct"/>
            <w:tcBorders>
              <w:top w:val="single" w:sz="12" w:space="0" w:color="auto"/>
            </w:tcBorders>
          </w:tcPr>
          <w:p w14:paraId="266DE422" w14:textId="77777777" w:rsidR="008B3CDE" w:rsidRPr="003E2EDB" w:rsidRDefault="008B3CDE" w:rsidP="0067301C">
            <w:pPr>
              <w:spacing w:after="0" w:line="240" w:lineRule="auto"/>
              <w:jc w:val="both"/>
              <w:rPr>
                <w:rFonts w:eastAsia="Calibri" w:cs="Times New Roman"/>
                <w:noProof/>
                <w:sz w:val="16"/>
                <w:szCs w:val="16"/>
              </w:rPr>
            </w:pPr>
            <w:r w:rsidRPr="003E2EDB">
              <w:rPr>
                <w:rFonts w:cs="Times New Roman"/>
                <w:noProof/>
                <w:sz w:val="16"/>
                <w:szCs w:val="16"/>
              </w:rPr>
              <w:t>SaF</w:t>
            </w:r>
          </w:p>
        </w:tc>
        <w:tc>
          <w:tcPr>
            <w:tcW w:w="328" w:type="pct"/>
            <w:tcBorders>
              <w:top w:val="single" w:sz="12" w:space="0" w:color="auto"/>
            </w:tcBorders>
          </w:tcPr>
          <w:p w14:paraId="60D5A884" w14:textId="77777777" w:rsidR="008B3CDE" w:rsidRPr="003E2EDB" w:rsidRDefault="008B3CDE" w:rsidP="0067301C">
            <w:pPr>
              <w:spacing w:after="0" w:line="240" w:lineRule="auto"/>
              <w:jc w:val="both"/>
              <w:rPr>
                <w:rFonts w:eastAsia="Calibri" w:cs="Times New Roman"/>
                <w:noProof/>
                <w:sz w:val="16"/>
                <w:szCs w:val="16"/>
              </w:rPr>
            </w:pPr>
            <w:r w:rsidRPr="003E2EDB">
              <w:rPr>
                <w:rFonts w:cs="Times New Roman"/>
                <w:noProof/>
                <w:sz w:val="16"/>
                <w:szCs w:val="16"/>
              </w:rPr>
              <w:t>Visa Lietuva</w:t>
            </w:r>
          </w:p>
        </w:tc>
        <w:tc>
          <w:tcPr>
            <w:tcW w:w="422" w:type="pct"/>
            <w:tcBorders>
              <w:top w:val="single" w:sz="12" w:space="0" w:color="auto"/>
            </w:tcBorders>
          </w:tcPr>
          <w:p w14:paraId="7FAECAAF" w14:textId="77777777" w:rsidR="008B3CDE" w:rsidRPr="003E2EDB" w:rsidRDefault="008B3CDE" w:rsidP="0067301C">
            <w:pPr>
              <w:spacing w:after="0" w:line="240" w:lineRule="auto"/>
              <w:jc w:val="both"/>
              <w:rPr>
                <w:rFonts w:eastAsia="Calibri" w:cs="Times New Roman"/>
                <w:sz w:val="16"/>
                <w:szCs w:val="16"/>
                <w:highlight w:val="yellow"/>
                <w:lang w:eastAsia="lt-LT" w:bidi="lt-LT"/>
              </w:rPr>
            </w:pPr>
            <w:r w:rsidRPr="003E2EDB">
              <w:rPr>
                <w:rFonts w:cs="Times New Roman"/>
                <w:sz w:val="16"/>
                <w:szCs w:val="16"/>
                <w:lang w:eastAsia="en-GB"/>
              </w:rPr>
              <w:t xml:space="preserve">Specialusis </w:t>
            </w:r>
          </w:p>
        </w:tc>
        <w:tc>
          <w:tcPr>
            <w:tcW w:w="893" w:type="pct"/>
            <w:tcBorders>
              <w:top w:val="single" w:sz="12" w:space="0" w:color="auto"/>
            </w:tcBorders>
          </w:tcPr>
          <w:p w14:paraId="6FA289A4" w14:textId="77777777" w:rsidR="008B3CDE" w:rsidRPr="003E2EDB" w:rsidRDefault="008B3CDE" w:rsidP="0067301C">
            <w:pPr>
              <w:spacing w:after="0" w:line="240" w:lineRule="auto"/>
              <w:jc w:val="both"/>
              <w:rPr>
                <w:rFonts w:eastAsia="Calibri" w:cs="Times New Roman"/>
                <w:sz w:val="16"/>
                <w:szCs w:val="16"/>
                <w:highlight w:val="yellow"/>
                <w:lang w:eastAsia="lt-LT" w:bidi="lt-LT"/>
              </w:rPr>
            </w:pPr>
            <w:r w:rsidRPr="003E2EDB">
              <w:rPr>
                <w:rFonts w:cs="Times New Roman"/>
                <w:iCs/>
                <w:sz w:val="16"/>
                <w:szCs w:val="16"/>
              </w:rPr>
              <w:t>Vartotojai, kuriems pagerėjo tiekiamos elektros energijos kokybė</w:t>
            </w:r>
          </w:p>
        </w:tc>
        <w:tc>
          <w:tcPr>
            <w:tcW w:w="748" w:type="pct"/>
            <w:tcBorders>
              <w:top w:val="single" w:sz="12" w:space="0" w:color="auto"/>
            </w:tcBorders>
          </w:tcPr>
          <w:p w14:paraId="49875256" w14:textId="77777777" w:rsidR="008B3CDE" w:rsidRPr="003E2EDB" w:rsidRDefault="008B3CDE" w:rsidP="0067301C">
            <w:pPr>
              <w:spacing w:after="0" w:line="240" w:lineRule="auto"/>
              <w:jc w:val="both"/>
              <w:rPr>
                <w:rFonts w:eastAsia="Calibri" w:cs="Times New Roman"/>
                <w:noProof/>
                <w:sz w:val="16"/>
                <w:szCs w:val="16"/>
                <w:highlight w:val="yellow"/>
              </w:rPr>
            </w:pPr>
            <w:r w:rsidRPr="003E2EDB">
              <w:rPr>
                <w:rFonts w:cs="Times New Roman"/>
                <w:noProof/>
                <w:sz w:val="16"/>
                <w:szCs w:val="16"/>
              </w:rPr>
              <w:t>Galutiniai vartotojai per metus</w:t>
            </w:r>
          </w:p>
        </w:tc>
        <w:tc>
          <w:tcPr>
            <w:tcW w:w="328" w:type="pct"/>
            <w:tcBorders>
              <w:top w:val="single" w:sz="12" w:space="0" w:color="auto"/>
            </w:tcBorders>
          </w:tcPr>
          <w:p w14:paraId="676E8D86" w14:textId="77777777" w:rsidR="008B3CDE" w:rsidRPr="003E2EDB" w:rsidRDefault="008B3CDE" w:rsidP="0067301C">
            <w:pPr>
              <w:spacing w:after="0" w:line="240" w:lineRule="auto"/>
              <w:jc w:val="center"/>
              <w:rPr>
                <w:rFonts w:eastAsia="Calibri" w:cs="Times New Roman"/>
                <w:iCs/>
                <w:noProof/>
                <w:sz w:val="16"/>
                <w:szCs w:val="16"/>
              </w:rPr>
            </w:pPr>
            <w:r w:rsidRPr="003E2EDB">
              <w:rPr>
                <w:rFonts w:eastAsia="Calibri" w:cs="Times New Roman"/>
                <w:iCs/>
                <w:noProof/>
                <w:sz w:val="16"/>
                <w:szCs w:val="16"/>
              </w:rPr>
              <w:t>0</w:t>
            </w:r>
          </w:p>
        </w:tc>
        <w:tc>
          <w:tcPr>
            <w:tcW w:w="375" w:type="pct"/>
            <w:tcBorders>
              <w:top w:val="single" w:sz="12" w:space="0" w:color="auto"/>
            </w:tcBorders>
          </w:tcPr>
          <w:p w14:paraId="1738372E" w14:textId="187CAC91" w:rsidR="008B3CDE" w:rsidRPr="003E2EDB" w:rsidRDefault="008B3CDE" w:rsidP="0067301C">
            <w:pPr>
              <w:spacing w:after="0" w:line="240" w:lineRule="auto"/>
              <w:jc w:val="center"/>
              <w:rPr>
                <w:rFonts w:eastAsia="Calibri" w:cs="Times New Roman"/>
                <w:iCs/>
                <w:noProof/>
                <w:sz w:val="16"/>
                <w:szCs w:val="16"/>
              </w:rPr>
            </w:pPr>
            <w:r w:rsidRPr="003E2EDB">
              <w:rPr>
                <w:rFonts w:eastAsia="Calibri" w:cs="Times New Roman"/>
                <w:iCs/>
                <w:noProof/>
                <w:sz w:val="16"/>
                <w:szCs w:val="16"/>
              </w:rPr>
              <w:t>2025</w:t>
            </w:r>
          </w:p>
        </w:tc>
        <w:tc>
          <w:tcPr>
            <w:tcW w:w="328" w:type="pct"/>
            <w:tcBorders>
              <w:top w:val="single" w:sz="12" w:space="0" w:color="auto"/>
            </w:tcBorders>
          </w:tcPr>
          <w:p w14:paraId="62A9AFF5" w14:textId="77777777" w:rsidR="008B3CDE" w:rsidRPr="003E2EDB" w:rsidRDefault="008B3CDE" w:rsidP="0067301C">
            <w:pPr>
              <w:spacing w:after="0" w:line="240" w:lineRule="auto"/>
              <w:jc w:val="center"/>
              <w:rPr>
                <w:rFonts w:eastAsia="Calibri" w:cs="Times New Roman"/>
                <w:iCs/>
                <w:noProof/>
                <w:sz w:val="16"/>
                <w:szCs w:val="16"/>
              </w:rPr>
            </w:pPr>
            <w:r w:rsidRPr="003E2EDB">
              <w:rPr>
                <w:rFonts w:eastAsia="Calibri" w:cs="Times New Roman"/>
                <w:iCs/>
                <w:noProof/>
                <w:sz w:val="16"/>
                <w:szCs w:val="16"/>
              </w:rPr>
              <w:t>74 676</w:t>
            </w:r>
          </w:p>
        </w:tc>
        <w:tc>
          <w:tcPr>
            <w:tcW w:w="305" w:type="pct"/>
            <w:tcBorders>
              <w:top w:val="single" w:sz="12" w:space="0" w:color="auto"/>
            </w:tcBorders>
          </w:tcPr>
          <w:p w14:paraId="22D03873" w14:textId="77777777" w:rsidR="008B3CDE" w:rsidRPr="003E2EDB" w:rsidRDefault="008B3CDE" w:rsidP="0067301C">
            <w:pPr>
              <w:spacing w:after="0" w:line="240" w:lineRule="auto"/>
              <w:jc w:val="both"/>
              <w:rPr>
                <w:rFonts w:eastAsia="Calibri" w:cs="Times New Roman"/>
                <w:iCs/>
                <w:noProof/>
                <w:sz w:val="16"/>
                <w:szCs w:val="16"/>
                <w:highlight w:val="yellow"/>
              </w:rPr>
            </w:pPr>
            <w:r w:rsidRPr="003E2EDB">
              <w:rPr>
                <w:rFonts w:cs="Times New Roman"/>
                <w:noProof/>
                <w:sz w:val="16"/>
                <w:szCs w:val="16"/>
              </w:rPr>
              <w:t>Projektų duomenys</w:t>
            </w:r>
          </w:p>
        </w:tc>
        <w:tc>
          <w:tcPr>
            <w:tcW w:w="346" w:type="pct"/>
            <w:tcBorders>
              <w:top w:val="single" w:sz="12" w:space="0" w:color="auto"/>
            </w:tcBorders>
          </w:tcPr>
          <w:p w14:paraId="29126394" w14:textId="77777777" w:rsidR="008B3CDE" w:rsidRPr="003E2EDB" w:rsidRDefault="008B3CDE" w:rsidP="0067301C">
            <w:pPr>
              <w:spacing w:after="0" w:line="240" w:lineRule="auto"/>
              <w:jc w:val="both"/>
              <w:rPr>
                <w:rFonts w:eastAsia="Calibri" w:cs="Times New Roman"/>
                <w:i/>
                <w:noProof/>
                <w:sz w:val="16"/>
                <w:szCs w:val="16"/>
                <w:highlight w:val="yellow"/>
                <w:lang w:eastAsia="lt-LT" w:bidi="lt-LT"/>
              </w:rPr>
            </w:pPr>
          </w:p>
        </w:tc>
      </w:tr>
    </w:tbl>
    <w:p w14:paraId="5640D694" w14:textId="77777777" w:rsidR="008B3CDE" w:rsidRPr="00306751" w:rsidRDefault="008B3CDE" w:rsidP="008B3CDE">
      <w:pPr>
        <w:spacing w:after="0" w:line="240" w:lineRule="auto"/>
        <w:jc w:val="both"/>
        <w:rPr>
          <w:rFonts w:cs="Times New Roman"/>
          <w:b/>
          <w:sz w:val="22"/>
          <w:highlight w:val="yellow"/>
        </w:rPr>
      </w:pPr>
    </w:p>
    <w:p w14:paraId="1074D485" w14:textId="77777777" w:rsidR="008B3CDE" w:rsidRPr="00306751" w:rsidRDefault="008B3CDE" w:rsidP="008B3CDE">
      <w:pPr>
        <w:spacing w:after="0" w:line="240" w:lineRule="auto"/>
        <w:jc w:val="both"/>
        <w:rPr>
          <w:rFonts w:cs="Times New Roman"/>
          <w:sz w:val="16"/>
          <w:szCs w:val="16"/>
          <w:highlight w:val="yellow"/>
        </w:rPr>
        <w:sectPr w:rsidR="008B3CDE" w:rsidRPr="00306751" w:rsidSect="008B3CDE">
          <w:pgSz w:w="16838" w:h="11906" w:orient="landscape"/>
          <w:pgMar w:top="1701" w:right="1276" w:bottom="567" w:left="1134" w:header="567" w:footer="567" w:gutter="0"/>
          <w:cols w:space="1296"/>
          <w:docGrid w:linePitch="360"/>
        </w:sectPr>
      </w:pPr>
    </w:p>
    <w:p w14:paraId="6D09A33E" w14:textId="77777777" w:rsidR="008B3CDE" w:rsidRPr="00306751" w:rsidRDefault="008B3CDE" w:rsidP="008B3CDE">
      <w:pPr>
        <w:pStyle w:val="Stilius1"/>
        <w:rPr>
          <w:noProof/>
          <w:lang w:eastAsia="lt-LT" w:bidi="lt-LT"/>
        </w:rPr>
      </w:pPr>
      <w:r w:rsidRPr="00306751">
        <w:rPr>
          <w:noProof/>
          <w:lang w:eastAsia="lt-LT" w:bidi="lt-LT"/>
        </w:rPr>
        <w:lastRenderedPageBreak/>
        <w:t>Preliminarus Programos išteklių suskirstymas pagal intervencinių priemonių rūšį</w:t>
      </w:r>
    </w:p>
    <w:tbl>
      <w:tblPr>
        <w:tblStyle w:val="Lentelstinklelis"/>
        <w:tblW w:w="9608" w:type="dxa"/>
        <w:tblLayout w:type="fixed"/>
        <w:tblLook w:val="04A0" w:firstRow="1" w:lastRow="0" w:firstColumn="1" w:lastColumn="0" w:noHBand="0" w:noVBand="1"/>
      </w:tblPr>
      <w:tblGrid>
        <w:gridCol w:w="1069"/>
        <w:gridCol w:w="843"/>
        <w:gridCol w:w="1772"/>
        <w:gridCol w:w="1130"/>
        <w:gridCol w:w="3251"/>
        <w:gridCol w:w="1543"/>
      </w:tblGrid>
      <w:tr w:rsidR="008B3CDE" w:rsidRPr="00306751" w14:paraId="15E987FB" w14:textId="77777777" w:rsidTr="0067301C">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C872D1" w14:textId="77777777" w:rsidR="008B3CDE" w:rsidRPr="00306751" w:rsidRDefault="008B3CDE" w:rsidP="0067301C">
            <w:pPr>
              <w:rPr>
                <w:b/>
                <w:noProof/>
                <w:sz w:val="20"/>
              </w:rPr>
            </w:pPr>
            <w:r w:rsidRPr="00306751">
              <w:rPr>
                <w:b/>
                <w:noProof/>
                <w:sz w:val="20"/>
              </w:rPr>
              <w:t>4 lentelė. 1 matmuo. Intervencinių priemonių sritis</w:t>
            </w:r>
          </w:p>
        </w:tc>
      </w:tr>
      <w:tr w:rsidR="008B3CDE" w:rsidRPr="00306751" w14:paraId="117F20EF" w14:textId="77777777" w:rsidTr="0067301C">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1269AC" w14:textId="77777777" w:rsidR="008B3CDE" w:rsidRPr="00306751" w:rsidRDefault="008B3CDE" w:rsidP="0067301C">
            <w:pPr>
              <w:jc w:val="center"/>
              <w:rPr>
                <w:rFonts w:eastAsia="Times New Roman"/>
                <w:b/>
                <w:iCs/>
                <w:noProof/>
                <w:sz w:val="20"/>
              </w:rPr>
            </w:pPr>
            <w:r w:rsidRPr="00306751">
              <w:rPr>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6CBBE2" w14:textId="77777777" w:rsidR="008B3CDE" w:rsidRPr="00306751" w:rsidRDefault="008B3CDE" w:rsidP="0067301C">
            <w:pPr>
              <w:jc w:val="center"/>
              <w:rPr>
                <w:rFonts w:eastAsia="Times New Roman"/>
                <w:b/>
                <w:iCs/>
                <w:noProof/>
                <w:sz w:val="20"/>
              </w:rPr>
            </w:pPr>
            <w:r w:rsidRPr="00306751">
              <w:rPr>
                <w:b/>
                <w:noProof/>
                <w:sz w:val="20"/>
              </w:rPr>
              <w:t>Fondas</w:t>
            </w:r>
          </w:p>
        </w:tc>
        <w:tc>
          <w:tcPr>
            <w:tcW w:w="17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70A320" w14:textId="77777777" w:rsidR="008B3CDE" w:rsidRPr="00306751" w:rsidRDefault="008B3CDE" w:rsidP="0067301C">
            <w:pPr>
              <w:jc w:val="center"/>
              <w:rPr>
                <w:rFonts w:eastAsia="Times New Roman"/>
                <w:b/>
                <w:iCs/>
                <w:noProof/>
                <w:sz w:val="20"/>
              </w:rPr>
            </w:pPr>
            <w:r w:rsidRPr="00306751">
              <w:rPr>
                <w:b/>
                <w:noProof/>
                <w:sz w:val="20"/>
              </w:rPr>
              <w:t>Regiono kategorija</w:t>
            </w:r>
          </w:p>
        </w:tc>
        <w:tc>
          <w:tcPr>
            <w:tcW w:w="113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2EA3D2" w14:textId="77777777" w:rsidR="008B3CDE" w:rsidRPr="00306751" w:rsidRDefault="008B3CDE" w:rsidP="0067301C">
            <w:pPr>
              <w:jc w:val="center"/>
              <w:rPr>
                <w:rFonts w:eastAsia="Times New Roman"/>
                <w:b/>
                <w:iCs/>
                <w:noProof/>
                <w:sz w:val="20"/>
              </w:rPr>
            </w:pPr>
            <w:r w:rsidRPr="00306751">
              <w:rPr>
                <w:b/>
                <w:noProof/>
                <w:sz w:val="20"/>
              </w:rPr>
              <w:t>Konkretus uždavinys</w:t>
            </w:r>
          </w:p>
        </w:tc>
        <w:tc>
          <w:tcPr>
            <w:tcW w:w="32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4F74AD" w14:textId="77777777" w:rsidR="008B3CDE" w:rsidRPr="00306751" w:rsidRDefault="008B3CDE" w:rsidP="0067301C">
            <w:pPr>
              <w:jc w:val="center"/>
              <w:rPr>
                <w:rFonts w:eastAsia="Times New Roman"/>
                <w:b/>
                <w:iCs/>
                <w:noProof/>
                <w:sz w:val="20"/>
              </w:rPr>
            </w:pPr>
            <w:r w:rsidRPr="00306751">
              <w:rPr>
                <w:b/>
                <w:noProof/>
                <w:sz w:val="20"/>
              </w:rPr>
              <w:t>Kodas</w:t>
            </w:r>
          </w:p>
        </w:tc>
        <w:tc>
          <w:tcPr>
            <w:tcW w:w="1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3BE2F9" w14:textId="77777777" w:rsidR="008B3CDE" w:rsidRPr="00306751" w:rsidRDefault="008B3CDE" w:rsidP="0067301C">
            <w:pPr>
              <w:jc w:val="center"/>
              <w:rPr>
                <w:rFonts w:eastAsia="Times New Roman"/>
                <w:b/>
                <w:iCs/>
                <w:noProof/>
                <w:sz w:val="20"/>
              </w:rPr>
            </w:pPr>
            <w:r w:rsidRPr="00306751">
              <w:rPr>
                <w:b/>
                <w:noProof/>
                <w:sz w:val="20"/>
              </w:rPr>
              <w:t>Suma (EUR)</w:t>
            </w:r>
          </w:p>
        </w:tc>
      </w:tr>
      <w:tr w:rsidR="008B3CDE" w:rsidRPr="00AB1477" w14:paraId="40D2CD77" w14:textId="77777777" w:rsidTr="0067301C">
        <w:trPr>
          <w:trHeight w:val="552"/>
        </w:trPr>
        <w:tc>
          <w:tcPr>
            <w:tcW w:w="1069" w:type="dxa"/>
            <w:tcBorders>
              <w:top w:val="single" w:sz="12" w:space="0" w:color="auto"/>
            </w:tcBorders>
          </w:tcPr>
          <w:p w14:paraId="551F2652" w14:textId="77777777" w:rsidR="008B3CDE" w:rsidRPr="00AB1477" w:rsidRDefault="008B3CDE" w:rsidP="0067301C">
            <w:pPr>
              <w:jc w:val="center"/>
              <w:rPr>
                <w:rFonts w:eastAsia="Times New Roman"/>
                <w:iCs/>
                <w:noProof/>
                <w:sz w:val="20"/>
              </w:rPr>
            </w:pPr>
            <w:r w:rsidRPr="00AB1477">
              <w:rPr>
                <w:rFonts w:eastAsia="Times New Roman"/>
                <w:iCs/>
                <w:noProof/>
                <w:sz w:val="20"/>
              </w:rPr>
              <w:t>12.</w:t>
            </w:r>
          </w:p>
        </w:tc>
        <w:tc>
          <w:tcPr>
            <w:tcW w:w="843" w:type="dxa"/>
            <w:tcBorders>
              <w:top w:val="single" w:sz="12" w:space="0" w:color="auto"/>
            </w:tcBorders>
          </w:tcPr>
          <w:p w14:paraId="270E0C28" w14:textId="77777777" w:rsidR="008B3CDE" w:rsidRPr="00AB1477" w:rsidRDefault="008B3CDE" w:rsidP="0067301C">
            <w:pPr>
              <w:jc w:val="center"/>
              <w:rPr>
                <w:rFonts w:eastAsia="Times New Roman"/>
                <w:iCs/>
                <w:noProof/>
                <w:sz w:val="20"/>
              </w:rPr>
            </w:pPr>
            <w:r w:rsidRPr="00AB1477">
              <w:rPr>
                <w:rFonts w:cs="Times New Roman"/>
                <w:noProof/>
                <w:sz w:val="16"/>
                <w:szCs w:val="16"/>
              </w:rPr>
              <w:t>SaF</w:t>
            </w:r>
          </w:p>
          <w:p w14:paraId="60F51161" w14:textId="77777777" w:rsidR="008B3CDE" w:rsidRPr="00AB1477" w:rsidRDefault="008B3CDE" w:rsidP="0067301C">
            <w:pPr>
              <w:jc w:val="center"/>
              <w:rPr>
                <w:rFonts w:eastAsia="Times New Roman"/>
                <w:iCs/>
                <w:noProof/>
                <w:sz w:val="20"/>
              </w:rPr>
            </w:pPr>
          </w:p>
        </w:tc>
        <w:tc>
          <w:tcPr>
            <w:tcW w:w="1772" w:type="dxa"/>
            <w:tcBorders>
              <w:top w:val="single" w:sz="12" w:space="0" w:color="auto"/>
            </w:tcBorders>
          </w:tcPr>
          <w:p w14:paraId="34A88E94" w14:textId="77777777" w:rsidR="008B3CDE" w:rsidRPr="00AB1477" w:rsidRDefault="008B3CDE" w:rsidP="0067301C">
            <w:pPr>
              <w:rPr>
                <w:rFonts w:eastAsia="Times New Roman"/>
                <w:iCs/>
                <w:noProof/>
                <w:sz w:val="20"/>
              </w:rPr>
            </w:pPr>
            <w:r w:rsidRPr="00AB1477">
              <w:rPr>
                <w:rFonts w:cs="Times New Roman"/>
                <w:noProof/>
                <w:sz w:val="16"/>
                <w:szCs w:val="16"/>
              </w:rPr>
              <w:t>Visa Lietuva</w:t>
            </w:r>
          </w:p>
          <w:p w14:paraId="4172A386" w14:textId="77777777" w:rsidR="008B3CDE" w:rsidRPr="00AB1477" w:rsidRDefault="008B3CDE" w:rsidP="0067301C">
            <w:pPr>
              <w:rPr>
                <w:rFonts w:eastAsia="Times New Roman"/>
                <w:iCs/>
                <w:noProof/>
                <w:sz w:val="20"/>
              </w:rPr>
            </w:pPr>
          </w:p>
        </w:tc>
        <w:tc>
          <w:tcPr>
            <w:tcW w:w="1130" w:type="dxa"/>
            <w:tcBorders>
              <w:top w:val="single" w:sz="12" w:space="0" w:color="auto"/>
            </w:tcBorders>
          </w:tcPr>
          <w:p w14:paraId="65F82AC3" w14:textId="77777777" w:rsidR="008B3CDE" w:rsidRPr="00AB1477" w:rsidRDefault="008B3CDE" w:rsidP="0067301C">
            <w:pPr>
              <w:jc w:val="center"/>
              <w:rPr>
                <w:rFonts w:eastAsia="Times New Roman"/>
                <w:iCs/>
                <w:noProof/>
                <w:sz w:val="16"/>
                <w:szCs w:val="16"/>
              </w:rPr>
            </w:pPr>
            <w:r w:rsidRPr="00AB1477">
              <w:rPr>
                <w:rFonts w:eastAsia="Times New Roman"/>
                <w:iCs/>
                <w:noProof/>
                <w:sz w:val="16"/>
                <w:szCs w:val="16"/>
              </w:rPr>
              <w:t>12.</w:t>
            </w:r>
            <w:r>
              <w:rPr>
                <w:rFonts w:eastAsia="Times New Roman"/>
                <w:iCs/>
                <w:noProof/>
                <w:sz w:val="16"/>
                <w:szCs w:val="16"/>
              </w:rPr>
              <w:t>2.</w:t>
            </w:r>
          </w:p>
        </w:tc>
        <w:tc>
          <w:tcPr>
            <w:tcW w:w="3251" w:type="dxa"/>
            <w:tcBorders>
              <w:top w:val="single" w:sz="12" w:space="0" w:color="auto"/>
            </w:tcBorders>
          </w:tcPr>
          <w:p w14:paraId="7C8D67EF" w14:textId="77777777" w:rsidR="008B3CDE" w:rsidRPr="00AB1477" w:rsidRDefault="008B3CDE" w:rsidP="0067301C">
            <w:pPr>
              <w:rPr>
                <w:rFonts w:eastAsia="Times New Roman" w:cs="Times New Roman"/>
                <w:iCs/>
                <w:noProof/>
                <w:sz w:val="16"/>
                <w:szCs w:val="16"/>
              </w:rPr>
            </w:pPr>
            <w:r w:rsidRPr="00AB1477">
              <w:rPr>
                <w:rFonts w:eastAsia="Times New Roman"/>
                <w:iCs/>
                <w:noProof/>
                <w:sz w:val="16"/>
                <w:szCs w:val="16"/>
              </w:rPr>
              <w:t>053 – Pažangios energijos sistemos (įskaitant pažangiuosius tinklus ir IRT sistemas) ir susijęs kaupimas</w:t>
            </w:r>
          </w:p>
        </w:tc>
        <w:tc>
          <w:tcPr>
            <w:tcW w:w="1543" w:type="dxa"/>
            <w:tcBorders>
              <w:top w:val="single" w:sz="12" w:space="0" w:color="auto"/>
            </w:tcBorders>
          </w:tcPr>
          <w:p w14:paraId="57D927A5" w14:textId="77777777" w:rsidR="008B3CDE" w:rsidRPr="00AB1477" w:rsidRDefault="008B3CDE" w:rsidP="00E21A70">
            <w:pPr>
              <w:jc w:val="right"/>
              <w:rPr>
                <w:rFonts w:eastAsia="Times New Roman" w:cs="Times New Roman"/>
                <w:iCs/>
                <w:noProof/>
                <w:sz w:val="16"/>
                <w:szCs w:val="16"/>
              </w:rPr>
            </w:pPr>
            <w:r w:rsidRPr="00AB1477">
              <w:rPr>
                <w:rFonts w:eastAsia="Times New Roman" w:cs="Times New Roman"/>
                <w:iCs/>
                <w:noProof/>
                <w:sz w:val="16"/>
                <w:szCs w:val="16"/>
              </w:rPr>
              <w:t>40 000 000,00</w:t>
            </w:r>
          </w:p>
        </w:tc>
      </w:tr>
    </w:tbl>
    <w:p w14:paraId="722136FA" w14:textId="77777777" w:rsidR="008B3CDE" w:rsidRPr="00AB1477" w:rsidRDefault="008B3CDE" w:rsidP="008B3CDE">
      <w:pPr>
        <w:spacing w:after="0" w:line="240" w:lineRule="auto"/>
        <w:rPr>
          <w:rFonts w:eastAsia="Times New Roman"/>
          <w:iCs/>
          <w:noProof/>
          <w:sz w:val="20"/>
          <w:szCs w:val="20"/>
          <w:highlight w:val="yellow"/>
        </w:rPr>
      </w:pPr>
    </w:p>
    <w:tbl>
      <w:tblPr>
        <w:tblStyle w:val="Lentelstinklelis"/>
        <w:tblW w:w="9624" w:type="dxa"/>
        <w:tblLayout w:type="fixed"/>
        <w:tblLook w:val="04A0" w:firstRow="1" w:lastRow="0" w:firstColumn="1" w:lastColumn="0" w:noHBand="0" w:noVBand="1"/>
      </w:tblPr>
      <w:tblGrid>
        <w:gridCol w:w="1101"/>
        <w:gridCol w:w="850"/>
        <w:gridCol w:w="1720"/>
        <w:gridCol w:w="1134"/>
        <w:gridCol w:w="3317"/>
        <w:gridCol w:w="1502"/>
      </w:tblGrid>
      <w:tr w:rsidR="008B3CDE" w:rsidRPr="00AB1477" w14:paraId="649C9D52" w14:textId="77777777" w:rsidTr="0067301C">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F471279" w14:textId="77777777" w:rsidR="008B3CDE" w:rsidRPr="00AB1477" w:rsidRDefault="008B3CDE" w:rsidP="0067301C">
            <w:pPr>
              <w:rPr>
                <w:rFonts w:eastAsia="Times New Roman"/>
                <w:b/>
                <w:iCs/>
                <w:noProof/>
                <w:sz w:val="20"/>
              </w:rPr>
            </w:pPr>
            <w:r w:rsidRPr="00AB1477">
              <w:rPr>
                <w:b/>
                <w:noProof/>
                <w:sz w:val="20"/>
              </w:rPr>
              <w:t>5 lentelė. 2 matmuo. Finansavimo forma</w:t>
            </w:r>
          </w:p>
        </w:tc>
      </w:tr>
      <w:tr w:rsidR="008B3CDE" w:rsidRPr="00AB1477" w14:paraId="09AC455B" w14:textId="77777777" w:rsidTr="0067301C">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4C4C3F" w14:textId="77777777" w:rsidR="008B3CDE" w:rsidRPr="00AB1477" w:rsidRDefault="008B3CDE" w:rsidP="0067301C">
            <w:pPr>
              <w:jc w:val="center"/>
              <w:rPr>
                <w:rFonts w:eastAsia="Times New Roman"/>
                <w:b/>
                <w:iCs/>
                <w:noProof/>
                <w:sz w:val="20"/>
              </w:rPr>
            </w:pPr>
            <w:r w:rsidRPr="00AB1477">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15F795" w14:textId="77777777" w:rsidR="008B3CDE" w:rsidRPr="00AB1477" w:rsidRDefault="008B3CDE" w:rsidP="0067301C">
            <w:pPr>
              <w:jc w:val="center"/>
              <w:rPr>
                <w:rFonts w:eastAsia="Times New Roman"/>
                <w:b/>
                <w:iCs/>
                <w:noProof/>
                <w:sz w:val="20"/>
              </w:rPr>
            </w:pPr>
            <w:r w:rsidRPr="00AB1477">
              <w:rPr>
                <w:b/>
                <w:noProof/>
                <w:sz w:val="20"/>
              </w:rPr>
              <w:t>Fondas</w:t>
            </w:r>
          </w:p>
        </w:tc>
        <w:tc>
          <w:tcPr>
            <w:tcW w:w="17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C80224" w14:textId="77777777" w:rsidR="008B3CDE" w:rsidRPr="00AB1477" w:rsidRDefault="008B3CDE" w:rsidP="0067301C">
            <w:pPr>
              <w:jc w:val="center"/>
              <w:rPr>
                <w:rFonts w:eastAsia="Times New Roman"/>
                <w:b/>
                <w:iCs/>
                <w:noProof/>
                <w:sz w:val="20"/>
              </w:rPr>
            </w:pPr>
            <w:r w:rsidRPr="00AB1477">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071864" w14:textId="77777777" w:rsidR="008B3CDE" w:rsidRPr="00AB1477" w:rsidRDefault="008B3CDE" w:rsidP="0067301C">
            <w:pPr>
              <w:jc w:val="center"/>
              <w:rPr>
                <w:rFonts w:eastAsia="Times New Roman"/>
                <w:b/>
                <w:iCs/>
                <w:noProof/>
                <w:sz w:val="20"/>
              </w:rPr>
            </w:pPr>
            <w:r w:rsidRPr="00AB1477">
              <w:rPr>
                <w:b/>
                <w:noProof/>
                <w:sz w:val="20"/>
              </w:rPr>
              <w:t>Konkretus uždavinys</w:t>
            </w:r>
          </w:p>
        </w:tc>
        <w:tc>
          <w:tcPr>
            <w:tcW w:w="33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3F6ABB" w14:textId="77777777" w:rsidR="008B3CDE" w:rsidRPr="00AB1477" w:rsidRDefault="008B3CDE" w:rsidP="0067301C">
            <w:pPr>
              <w:jc w:val="center"/>
              <w:rPr>
                <w:rFonts w:eastAsia="Times New Roman"/>
                <w:b/>
                <w:iCs/>
                <w:noProof/>
                <w:sz w:val="20"/>
              </w:rPr>
            </w:pPr>
            <w:r w:rsidRPr="00AB1477">
              <w:rPr>
                <w:b/>
                <w:noProof/>
                <w:sz w:val="20"/>
              </w:rPr>
              <w:t>Kodas</w:t>
            </w:r>
          </w:p>
        </w:tc>
        <w:tc>
          <w:tcPr>
            <w:tcW w:w="15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EE3676" w14:textId="77777777" w:rsidR="008B3CDE" w:rsidRPr="00AB1477" w:rsidRDefault="008B3CDE" w:rsidP="0067301C">
            <w:pPr>
              <w:jc w:val="center"/>
              <w:rPr>
                <w:rFonts w:eastAsia="Times New Roman"/>
                <w:b/>
                <w:iCs/>
                <w:noProof/>
                <w:sz w:val="20"/>
              </w:rPr>
            </w:pPr>
            <w:r w:rsidRPr="00AB1477">
              <w:rPr>
                <w:b/>
                <w:noProof/>
                <w:sz w:val="20"/>
              </w:rPr>
              <w:t>Suma (EUR)</w:t>
            </w:r>
          </w:p>
        </w:tc>
      </w:tr>
      <w:tr w:rsidR="008B3CDE" w:rsidRPr="00AB1477" w14:paraId="104FF7A5" w14:textId="77777777" w:rsidTr="0067301C">
        <w:trPr>
          <w:trHeight w:val="414"/>
        </w:trPr>
        <w:tc>
          <w:tcPr>
            <w:tcW w:w="1101" w:type="dxa"/>
            <w:tcBorders>
              <w:top w:val="single" w:sz="12" w:space="0" w:color="auto"/>
            </w:tcBorders>
          </w:tcPr>
          <w:p w14:paraId="30ED6A88" w14:textId="77777777" w:rsidR="008B3CDE" w:rsidRPr="00AB1477" w:rsidRDefault="008B3CDE" w:rsidP="0067301C">
            <w:pPr>
              <w:jc w:val="center"/>
              <w:rPr>
                <w:rFonts w:eastAsia="Times New Roman"/>
                <w:iCs/>
                <w:noProof/>
                <w:sz w:val="20"/>
                <w:szCs w:val="20"/>
              </w:rPr>
            </w:pPr>
            <w:r w:rsidRPr="00AB1477">
              <w:rPr>
                <w:rFonts w:eastAsia="Times New Roman"/>
                <w:iCs/>
                <w:noProof/>
                <w:sz w:val="20"/>
              </w:rPr>
              <w:t>12.</w:t>
            </w:r>
          </w:p>
        </w:tc>
        <w:tc>
          <w:tcPr>
            <w:tcW w:w="850" w:type="dxa"/>
            <w:tcBorders>
              <w:top w:val="single" w:sz="12" w:space="0" w:color="auto"/>
            </w:tcBorders>
          </w:tcPr>
          <w:p w14:paraId="1F1CBF45" w14:textId="77777777" w:rsidR="008B3CDE" w:rsidRPr="00AB1477" w:rsidRDefault="008B3CDE" w:rsidP="0067301C">
            <w:pPr>
              <w:jc w:val="center"/>
              <w:rPr>
                <w:rFonts w:eastAsia="Times New Roman"/>
                <w:iCs/>
                <w:noProof/>
                <w:sz w:val="20"/>
                <w:szCs w:val="20"/>
              </w:rPr>
            </w:pPr>
            <w:r w:rsidRPr="00AB1477">
              <w:rPr>
                <w:rFonts w:cs="Times New Roman"/>
                <w:noProof/>
                <w:sz w:val="16"/>
                <w:szCs w:val="16"/>
              </w:rPr>
              <w:t>SaF</w:t>
            </w:r>
          </w:p>
          <w:p w14:paraId="2CE28811" w14:textId="77777777" w:rsidR="008B3CDE" w:rsidRPr="00AB1477" w:rsidRDefault="008B3CDE" w:rsidP="0067301C">
            <w:pPr>
              <w:jc w:val="center"/>
              <w:rPr>
                <w:rFonts w:eastAsia="Times New Roman"/>
                <w:iCs/>
                <w:noProof/>
                <w:sz w:val="20"/>
                <w:szCs w:val="20"/>
              </w:rPr>
            </w:pPr>
          </w:p>
        </w:tc>
        <w:tc>
          <w:tcPr>
            <w:tcW w:w="1720" w:type="dxa"/>
            <w:tcBorders>
              <w:top w:val="single" w:sz="12" w:space="0" w:color="auto"/>
            </w:tcBorders>
          </w:tcPr>
          <w:p w14:paraId="098AD164" w14:textId="77777777" w:rsidR="008B3CDE" w:rsidRPr="00AB1477" w:rsidRDefault="008B3CDE" w:rsidP="0067301C">
            <w:pPr>
              <w:rPr>
                <w:rFonts w:eastAsia="Times New Roman"/>
                <w:iCs/>
                <w:noProof/>
                <w:sz w:val="20"/>
                <w:szCs w:val="20"/>
              </w:rPr>
            </w:pPr>
            <w:r w:rsidRPr="00AB1477">
              <w:rPr>
                <w:rFonts w:cs="Times New Roman"/>
                <w:noProof/>
                <w:sz w:val="16"/>
                <w:szCs w:val="16"/>
              </w:rPr>
              <w:t>Visa Lietuva</w:t>
            </w:r>
          </w:p>
        </w:tc>
        <w:tc>
          <w:tcPr>
            <w:tcW w:w="1134" w:type="dxa"/>
            <w:tcBorders>
              <w:top w:val="single" w:sz="12" w:space="0" w:color="auto"/>
            </w:tcBorders>
          </w:tcPr>
          <w:p w14:paraId="2D8F9B4F" w14:textId="77777777" w:rsidR="008B3CDE" w:rsidRPr="00AB1477" w:rsidRDefault="008B3CDE" w:rsidP="0067301C">
            <w:pPr>
              <w:jc w:val="center"/>
              <w:rPr>
                <w:rFonts w:eastAsia="Times New Roman"/>
                <w:b/>
                <w:iCs/>
                <w:noProof/>
                <w:sz w:val="16"/>
                <w:szCs w:val="16"/>
              </w:rPr>
            </w:pPr>
            <w:r w:rsidRPr="00AB1477">
              <w:rPr>
                <w:rFonts w:eastAsia="Times New Roman"/>
                <w:iCs/>
                <w:noProof/>
                <w:sz w:val="16"/>
                <w:szCs w:val="16"/>
              </w:rPr>
              <w:t>12.</w:t>
            </w:r>
            <w:r>
              <w:rPr>
                <w:rFonts w:eastAsia="Times New Roman"/>
                <w:iCs/>
                <w:noProof/>
                <w:sz w:val="16"/>
                <w:szCs w:val="16"/>
              </w:rPr>
              <w:t>2.</w:t>
            </w:r>
          </w:p>
        </w:tc>
        <w:tc>
          <w:tcPr>
            <w:tcW w:w="3317" w:type="dxa"/>
            <w:tcBorders>
              <w:top w:val="single" w:sz="12" w:space="0" w:color="auto"/>
            </w:tcBorders>
          </w:tcPr>
          <w:p w14:paraId="7945DF17" w14:textId="77777777" w:rsidR="008B3CDE" w:rsidRPr="00AB1477" w:rsidRDefault="008B3CDE" w:rsidP="0067301C">
            <w:pPr>
              <w:rPr>
                <w:rFonts w:eastAsia="Times New Roman" w:cs="Times New Roman"/>
                <w:bCs/>
                <w:iCs/>
                <w:noProof/>
                <w:sz w:val="16"/>
                <w:szCs w:val="16"/>
              </w:rPr>
            </w:pPr>
            <w:r w:rsidRPr="00AB1477">
              <w:rPr>
                <w:rFonts w:eastAsia="Times New Roman"/>
                <w:iCs/>
                <w:noProof/>
                <w:sz w:val="16"/>
                <w:szCs w:val="16"/>
              </w:rPr>
              <w:t>01 – Dotacija</w:t>
            </w:r>
          </w:p>
        </w:tc>
        <w:tc>
          <w:tcPr>
            <w:tcW w:w="1502" w:type="dxa"/>
            <w:tcBorders>
              <w:top w:val="single" w:sz="12" w:space="0" w:color="auto"/>
            </w:tcBorders>
          </w:tcPr>
          <w:p w14:paraId="088C7ACE" w14:textId="77777777" w:rsidR="008B3CDE" w:rsidRPr="00AB1477" w:rsidRDefault="008B3CDE" w:rsidP="00E21A70">
            <w:pPr>
              <w:jc w:val="right"/>
              <w:rPr>
                <w:rFonts w:cs="Times New Roman"/>
                <w:sz w:val="16"/>
                <w:szCs w:val="16"/>
              </w:rPr>
            </w:pPr>
            <w:r w:rsidRPr="00AB1477">
              <w:rPr>
                <w:rFonts w:eastAsia="Times New Roman" w:cs="Times New Roman"/>
                <w:iCs/>
                <w:noProof/>
                <w:sz w:val="16"/>
                <w:szCs w:val="16"/>
              </w:rPr>
              <w:t>40 000 000,00</w:t>
            </w:r>
          </w:p>
        </w:tc>
      </w:tr>
    </w:tbl>
    <w:p w14:paraId="66DC415E" w14:textId="77777777" w:rsidR="008B3CDE" w:rsidRPr="00AB1477" w:rsidRDefault="008B3CDE" w:rsidP="008B3CDE">
      <w:pPr>
        <w:spacing w:after="0" w:line="240" w:lineRule="auto"/>
        <w:rPr>
          <w:rFonts w:eastAsia="Times New Roman"/>
          <w:iCs/>
          <w:noProof/>
          <w:sz w:val="20"/>
          <w:szCs w:val="20"/>
          <w:highlight w:val="yellow"/>
        </w:rPr>
      </w:pPr>
    </w:p>
    <w:tbl>
      <w:tblPr>
        <w:tblStyle w:val="Lentelstinklelis"/>
        <w:tblW w:w="9624" w:type="dxa"/>
        <w:tblLook w:val="04A0" w:firstRow="1" w:lastRow="0" w:firstColumn="1" w:lastColumn="0" w:noHBand="0" w:noVBand="1"/>
      </w:tblPr>
      <w:tblGrid>
        <w:gridCol w:w="1091"/>
        <w:gridCol w:w="848"/>
        <w:gridCol w:w="1688"/>
        <w:gridCol w:w="1128"/>
        <w:gridCol w:w="3322"/>
        <w:gridCol w:w="1547"/>
      </w:tblGrid>
      <w:tr w:rsidR="008B3CDE" w:rsidRPr="00AB1477" w14:paraId="52F4057A" w14:textId="77777777" w:rsidTr="0067301C">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AC4977B" w14:textId="77777777" w:rsidR="008B3CDE" w:rsidRPr="00AB1477" w:rsidRDefault="008B3CDE" w:rsidP="0067301C">
            <w:pPr>
              <w:rPr>
                <w:rFonts w:eastAsia="Times New Roman"/>
                <w:b/>
                <w:iCs/>
                <w:noProof/>
                <w:sz w:val="20"/>
              </w:rPr>
            </w:pPr>
            <w:r w:rsidRPr="00AB1477">
              <w:rPr>
                <w:b/>
                <w:noProof/>
                <w:sz w:val="20"/>
              </w:rPr>
              <w:t>6 lentelė. 3 matmuo. Teritorinis įgyvendinimo mechanizmas ir pagrindinė teritorinė sritis</w:t>
            </w:r>
          </w:p>
        </w:tc>
      </w:tr>
      <w:tr w:rsidR="008B3CDE" w:rsidRPr="00AB1477" w14:paraId="2462731B" w14:textId="77777777" w:rsidTr="0067301C">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82F135" w14:textId="77777777" w:rsidR="008B3CDE" w:rsidRPr="00AB1477" w:rsidRDefault="008B3CDE" w:rsidP="0067301C">
            <w:pPr>
              <w:jc w:val="center"/>
              <w:rPr>
                <w:rFonts w:eastAsia="Times New Roman"/>
                <w:b/>
                <w:iCs/>
                <w:noProof/>
                <w:sz w:val="20"/>
              </w:rPr>
            </w:pPr>
            <w:r w:rsidRPr="00AB1477">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6C80EE" w14:textId="77777777" w:rsidR="008B3CDE" w:rsidRPr="00AB1477" w:rsidRDefault="008B3CDE" w:rsidP="0067301C">
            <w:pPr>
              <w:jc w:val="center"/>
              <w:rPr>
                <w:rFonts w:eastAsia="Times New Roman"/>
                <w:b/>
                <w:iCs/>
                <w:noProof/>
                <w:sz w:val="20"/>
              </w:rPr>
            </w:pPr>
            <w:r w:rsidRPr="00AB1477">
              <w:rPr>
                <w:b/>
                <w:noProof/>
                <w:sz w:val="20"/>
              </w:rPr>
              <w:t>Fondas</w:t>
            </w:r>
          </w:p>
        </w:tc>
        <w:tc>
          <w:tcPr>
            <w:tcW w:w="168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9AFBE9" w14:textId="77777777" w:rsidR="008B3CDE" w:rsidRPr="00AB1477" w:rsidRDefault="008B3CDE" w:rsidP="0067301C">
            <w:pPr>
              <w:jc w:val="center"/>
              <w:rPr>
                <w:rFonts w:eastAsia="Times New Roman"/>
                <w:b/>
                <w:iCs/>
                <w:noProof/>
                <w:sz w:val="20"/>
              </w:rPr>
            </w:pPr>
            <w:r w:rsidRPr="00AB1477">
              <w:rPr>
                <w:b/>
                <w:noProof/>
                <w:sz w:val="20"/>
              </w:rPr>
              <w:t>Regiono kategorija</w:t>
            </w:r>
          </w:p>
        </w:tc>
        <w:tc>
          <w:tcPr>
            <w:tcW w:w="11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BEDE20" w14:textId="77777777" w:rsidR="008B3CDE" w:rsidRPr="00AB1477" w:rsidRDefault="008B3CDE" w:rsidP="0067301C">
            <w:pPr>
              <w:jc w:val="center"/>
              <w:rPr>
                <w:rFonts w:eastAsia="Times New Roman"/>
                <w:b/>
                <w:iCs/>
                <w:noProof/>
                <w:sz w:val="20"/>
              </w:rPr>
            </w:pPr>
            <w:r w:rsidRPr="00AB1477">
              <w:rPr>
                <w:b/>
                <w:noProof/>
                <w:sz w:val="20"/>
              </w:rPr>
              <w:t>Konkretus uždavinys</w:t>
            </w:r>
          </w:p>
        </w:tc>
        <w:tc>
          <w:tcPr>
            <w:tcW w:w="332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5C7294" w14:textId="77777777" w:rsidR="008B3CDE" w:rsidRPr="00AB1477" w:rsidRDefault="008B3CDE" w:rsidP="0067301C">
            <w:pPr>
              <w:jc w:val="center"/>
              <w:rPr>
                <w:rFonts w:eastAsia="Times New Roman"/>
                <w:b/>
                <w:iCs/>
                <w:noProof/>
                <w:sz w:val="20"/>
              </w:rPr>
            </w:pPr>
            <w:r w:rsidRPr="00AB1477">
              <w:rPr>
                <w:b/>
                <w:noProof/>
                <w:sz w:val="20"/>
              </w:rPr>
              <w:t>Kodas</w:t>
            </w:r>
          </w:p>
        </w:tc>
        <w:tc>
          <w:tcPr>
            <w:tcW w:w="15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A46279" w14:textId="77777777" w:rsidR="008B3CDE" w:rsidRPr="00AB1477" w:rsidRDefault="008B3CDE" w:rsidP="0067301C">
            <w:pPr>
              <w:jc w:val="center"/>
              <w:rPr>
                <w:rFonts w:eastAsia="Times New Roman"/>
                <w:b/>
                <w:iCs/>
                <w:noProof/>
                <w:sz w:val="20"/>
              </w:rPr>
            </w:pPr>
            <w:r w:rsidRPr="00AB1477">
              <w:rPr>
                <w:b/>
                <w:noProof/>
                <w:sz w:val="20"/>
              </w:rPr>
              <w:t>Suma (EUR)</w:t>
            </w:r>
          </w:p>
        </w:tc>
      </w:tr>
      <w:tr w:rsidR="008B3CDE" w:rsidRPr="00AB1477" w14:paraId="2374AAC3" w14:textId="77777777" w:rsidTr="0067301C">
        <w:trPr>
          <w:trHeight w:val="616"/>
        </w:trPr>
        <w:tc>
          <w:tcPr>
            <w:tcW w:w="1091" w:type="dxa"/>
          </w:tcPr>
          <w:p w14:paraId="6FE6A0A8" w14:textId="77777777" w:rsidR="008B3CDE" w:rsidRPr="00AB1477" w:rsidRDefault="008B3CDE" w:rsidP="0067301C">
            <w:pPr>
              <w:jc w:val="center"/>
              <w:rPr>
                <w:rFonts w:eastAsia="Times New Roman"/>
                <w:iCs/>
                <w:noProof/>
                <w:sz w:val="20"/>
                <w:szCs w:val="20"/>
              </w:rPr>
            </w:pPr>
            <w:r w:rsidRPr="00AB1477">
              <w:rPr>
                <w:rFonts w:eastAsia="Times New Roman"/>
                <w:iCs/>
                <w:noProof/>
                <w:sz w:val="20"/>
              </w:rPr>
              <w:t>12.</w:t>
            </w:r>
          </w:p>
        </w:tc>
        <w:tc>
          <w:tcPr>
            <w:tcW w:w="848" w:type="dxa"/>
          </w:tcPr>
          <w:p w14:paraId="7DAE42AA" w14:textId="77777777" w:rsidR="008B3CDE" w:rsidRPr="00AB1477" w:rsidRDefault="008B3CDE" w:rsidP="0067301C">
            <w:pPr>
              <w:jc w:val="center"/>
              <w:rPr>
                <w:rFonts w:eastAsia="Times New Roman"/>
                <w:iCs/>
                <w:noProof/>
                <w:sz w:val="20"/>
                <w:szCs w:val="20"/>
              </w:rPr>
            </w:pPr>
            <w:r w:rsidRPr="00AB1477">
              <w:rPr>
                <w:rFonts w:cs="Times New Roman"/>
                <w:noProof/>
                <w:sz w:val="16"/>
                <w:szCs w:val="16"/>
              </w:rPr>
              <w:t>SaF</w:t>
            </w:r>
          </w:p>
        </w:tc>
        <w:tc>
          <w:tcPr>
            <w:tcW w:w="1688" w:type="dxa"/>
          </w:tcPr>
          <w:p w14:paraId="21407ADB" w14:textId="77777777" w:rsidR="008B3CDE" w:rsidRPr="00AB1477" w:rsidRDefault="008B3CDE" w:rsidP="0067301C">
            <w:pPr>
              <w:rPr>
                <w:rFonts w:eastAsia="Times New Roman"/>
                <w:iCs/>
                <w:noProof/>
                <w:sz w:val="20"/>
                <w:szCs w:val="20"/>
              </w:rPr>
            </w:pPr>
            <w:r w:rsidRPr="00AB1477">
              <w:rPr>
                <w:rFonts w:cs="Times New Roman"/>
                <w:noProof/>
                <w:sz w:val="16"/>
                <w:szCs w:val="16"/>
              </w:rPr>
              <w:t>Visa Lietuva</w:t>
            </w:r>
          </w:p>
        </w:tc>
        <w:tc>
          <w:tcPr>
            <w:tcW w:w="1128" w:type="dxa"/>
          </w:tcPr>
          <w:p w14:paraId="41B5EA37" w14:textId="77777777" w:rsidR="008B3CDE" w:rsidRPr="00AB1477" w:rsidRDefault="008B3CDE" w:rsidP="0067301C">
            <w:pPr>
              <w:jc w:val="center"/>
              <w:rPr>
                <w:rFonts w:eastAsia="Times New Roman"/>
                <w:b/>
                <w:iCs/>
                <w:noProof/>
                <w:sz w:val="16"/>
                <w:szCs w:val="16"/>
              </w:rPr>
            </w:pPr>
            <w:r w:rsidRPr="00AB1477">
              <w:rPr>
                <w:rFonts w:eastAsia="Times New Roman"/>
                <w:iCs/>
                <w:noProof/>
                <w:sz w:val="16"/>
                <w:szCs w:val="16"/>
              </w:rPr>
              <w:t>12.</w:t>
            </w:r>
            <w:r>
              <w:rPr>
                <w:rFonts w:eastAsia="Times New Roman"/>
                <w:iCs/>
                <w:noProof/>
                <w:sz w:val="16"/>
                <w:szCs w:val="16"/>
              </w:rPr>
              <w:t>2.</w:t>
            </w:r>
          </w:p>
        </w:tc>
        <w:tc>
          <w:tcPr>
            <w:tcW w:w="3322" w:type="dxa"/>
          </w:tcPr>
          <w:p w14:paraId="7AE724D5" w14:textId="77777777" w:rsidR="008B3CDE" w:rsidRPr="00AB1477" w:rsidRDefault="008B3CDE" w:rsidP="0067301C">
            <w:pPr>
              <w:rPr>
                <w:rFonts w:eastAsia="Times New Roman" w:cs="Times New Roman"/>
                <w:bCs/>
                <w:iCs/>
                <w:noProof/>
                <w:sz w:val="16"/>
                <w:szCs w:val="16"/>
              </w:rPr>
            </w:pPr>
            <w:r w:rsidRPr="00AB1477">
              <w:rPr>
                <w:rFonts w:eastAsia="Times New Roman"/>
                <w:iCs/>
                <w:noProof/>
                <w:sz w:val="16"/>
                <w:szCs w:val="16"/>
              </w:rPr>
              <w:t>33 – Nesiorientuojant į teritoriškumą</w:t>
            </w:r>
          </w:p>
        </w:tc>
        <w:tc>
          <w:tcPr>
            <w:tcW w:w="1547" w:type="dxa"/>
          </w:tcPr>
          <w:p w14:paraId="107CEBF4" w14:textId="77777777" w:rsidR="008B3CDE" w:rsidRPr="00AB1477" w:rsidRDefault="008B3CDE" w:rsidP="00E21A70">
            <w:pPr>
              <w:jc w:val="right"/>
              <w:rPr>
                <w:rFonts w:cs="Times New Roman"/>
                <w:sz w:val="16"/>
                <w:szCs w:val="16"/>
              </w:rPr>
            </w:pPr>
            <w:r w:rsidRPr="00AB1477">
              <w:rPr>
                <w:rFonts w:eastAsia="Times New Roman" w:cs="Times New Roman"/>
                <w:iCs/>
                <w:noProof/>
                <w:sz w:val="16"/>
                <w:szCs w:val="16"/>
              </w:rPr>
              <w:t>40 000 000,00</w:t>
            </w:r>
          </w:p>
        </w:tc>
      </w:tr>
    </w:tbl>
    <w:p w14:paraId="4DC7BA61" w14:textId="77777777" w:rsidR="008B3CDE" w:rsidRPr="00AB1477" w:rsidRDefault="008B3CDE" w:rsidP="008B3CDE">
      <w:pPr>
        <w:spacing w:after="0"/>
      </w:pPr>
    </w:p>
    <w:tbl>
      <w:tblPr>
        <w:tblStyle w:val="Lentelstinklelis30"/>
        <w:tblW w:w="9624" w:type="dxa"/>
        <w:tblLook w:val="04A0" w:firstRow="1" w:lastRow="0" w:firstColumn="1" w:lastColumn="0" w:noHBand="0" w:noVBand="1"/>
      </w:tblPr>
      <w:tblGrid>
        <w:gridCol w:w="1095"/>
        <w:gridCol w:w="849"/>
        <w:gridCol w:w="1642"/>
        <w:gridCol w:w="1128"/>
        <w:gridCol w:w="3351"/>
        <w:gridCol w:w="1559"/>
      </w:tblGrid>
      <w:tr w:rsidR="008B3CDE" w:rsidRPr="00AB1477" w14:paraId="5105CFDE" w14:textId="77777777" w:rsidTr="0067301C">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245F648" w14:textId="77777777" w:rsidR="008B3CDE" w:rsidRPr="00AB1477" w:rsidRDefault="008B3CDE" w:rsidP="0067301C">
            <w:pPr>
              <w:rPr>
                <w:b/>
                <w:iCs/>
                <w:noProof/>
                <w:sz w:val="20"/>
                <w:szCs w:val="20"/>
              </w:rPr>
            </w:pPr>
            <w:r w:rsidRPr="00AB1477">
              <w:rPr>
                <w:b/>
                <w:noProof/>
                <w:sz w:val="20"/>
                <w:szCs w:val="20"/>
              </w:rPr>
              <w:t xml:space="preserve">7 lentelė. 7 matmuo. </w:t>
            </w:r>
            <w:r w:rsidRPr="00AB1477">
              <w:rPr>
                <w:b/>
                <w:sz w:val="20"/>
                <w:szCs w:val="20"/>
              </w:rPr>
              <w:t xml:space="preserve">ESF+, ERPF, </w:t>
            </w:r>
            <w:proofErr w:type="spellStart"/>
            <w:r w:rsidRPr="00AB1477">
              <w:rPr>
                <w:b/>
                <w:sz w:val="20"/>
                <w:szCs w:val="20"/>
              </w:rPr>
              <w:t>SaF</w:t>
            </w:r>
            <w:proofErr w:type="spellEnd"/>
            <w:r w:rsidRPr="00AB1477">
              <w:rPr>
                <w:b/>
                <w:sz w:val="20"/>
                <w:szCs w:val="20"/>
              </w:rPr>
              <w:t xml:space="preserve"> ir TPF lyčių lygybės matmuo</w:t>
            </w:r>
          </w:p>
        </w:tc>
      </w:tr>
      <w:tr w:rsidR="008B3CDE" w:rsidRPr="00AB1477" w14:paraId="5B375F0B" w14:textId="77777777" w:rsidTr="0067301C">
        <w:tc>
          <w:tcPr>
            <w:tcW w:w="10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045BD4" w14:textId="77777777" w:rsidR="008B3CDE" w:rsidRPr="00AB1477" w:rsidRDefault="008B3CDE" w:rsidP="0067301C">
            <w:pPr>
              <w:jc w:val="center"/>
              <w:rPr>
                <w:b/>
                <w:iCs/>
                <w:noProof/>
                <w:sz w:val="20"/>
              </w:rPr>
            </w:pPr>
            <w:r w:rsidRPr="00AB1477">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43BF3D" w14:textId="77777777" w:rsidR="008B3CDE" w:rsidRPr="00AB1477" w:rsidRDefault="008B3CDE" w:rsidP="0067301C">
            <w:pPr>
              <w:jc w:val="center"/>
              <w:rPr>
                <w:b/>
                <w:iCs/>
                <w:noProof/>
                <w:sz w:val="20"/>
              </w:rPr>
            </w:pPr>
            <w:r w:rsidRPr="00AB1477">
              <w:rPr>
                <w:b/>
                <w:noProof/>
                <w:sz w:val="20"/>
              </w:rPr>
              <w:t>Fondas</w:t>
            </w:r>
          </w:p>
        </w:tc>
        <w:tc>
          <w:tcPr>
            <w:tcW w:w="164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0C5E3B" w14:textId="77777777" w:rsidR="008B3CDE" w:rsidRPr="00AB1477" w:rsidRDefault="008B3CDE" w:rsidP="0067301C">
            <w:pPr>
              <w:jc w:val="center"/>
              <w:rPr>
                <w:b/>
                <w:iCs/>
                <w:noProof/>
                <w:sz w:val="20"/>
              </w:rPr>
            </w:pPr>
            <w:r w:rsidRPr="00AB1477">
              <w:rPr>
                <w:b/>
                <w:noProof/>
                <w:sz w:val="20"/>
              </w:rPr>
              <w:t>Regiono kategorija</w:t>
            </w:r>
          </w:p>
        </w:tc>
        <w:tc>
          <w:tcPr>
            <w:tcW w:w="11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87B375" w14:textId="77777777" w:rsidR="008B3CDE" w:rsidRPr="00AB1477" w:rsidRDefault="008B3CDE" w:rsidP="0067301C">
            <w:pPr>
              <w:jc w:val="center"/>
              <w:rPr>
                <w:b/>
                <w:iCs/>
                <w:noProof/>
                <w:sz w:val="20"/>
              </w:rPr>
            </w:pPr>
            <w:r w:rsidRPr="00AB1477">
              <w:rPr>
                <w:b/>
                <w:noProof/>
                <w:sz w:val="20"/>
              </w:rPr>
              <w:t>Konkretus uždavinys</w:t>
            </w:r>
          </w:p>
        </w:tc>
        <w:tc>
          <w:tcPr>
            <w:tcW w:w="33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FC67EC" w14:textId="77777777" w:rsidR="008B3CDE" w:rsidRPr="00AB1477" w:rsidRDefault="008B3CDE" w:rsidP="0067301C">
            <w:pPr>
              <w:jc w:val="center"/>
              <w:rPr>
                <w:b/>
                <w:iCs/>
                <w:noProof/>
                <w:sz w:val="20"/>
              </w:rPr>
            </w:pPr>
            <w:r w:rsidRPr="00AB1477">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2B891A" w14:textId="77777777" w:rsidR="008B3CDE" w:rsidRPr="00AB1477" w:rsidRDefault="008B3CDE" w:rsidP="0067301C">
            <w:pPr>
              <w:jc w:val="center"/>
              <w:rPr>
                <w:b/>
                <w:iCs/>
                <w:noProof/>
                <w:sz w:val="20"/>
              </w:rPr>
            </w:pPr>
            <w:r w:rsidRPr="00AB1477">
              <w:rPr>
                <w:b/>
                <w:noProof/>
                <w:sz w:val="20"/>
              </w:rPr>
              <w:t>Suma (EUR)</w:t>
            </w:r>
          </w:p>
        </w:tc>
      </w:tr>
      <w:tr w:rsidR="008B3CDE" w:rsidRPr="00AB1477" w14:paraId="6FF13B75" w14:textId="77777777" w:rsidTr="0067301C">
        <w:trPr>
          <w:trHeight w:val="521"/>
        </w:trPr>
        <w:tc>
          <w:tcPr>
            <w:tcW w:w="1095" w:type="dxa"/>
            <w:tcBorders>
              <w:top w:val="single" w:sz="12" w:space="0" w:color="auto"/>
            </w:tcBorders>
          </w:tcPr>
          <w:p w14:paraId="76461677" w14:textId="77777777" w:rsidR="008B3CDE" w:rsidRPr="00AB1477" w:rsidRDefault="008B3CDE" w:rsidP="0067301C">
            <w:pPr>
              <w:jc w:val="center"/>
              <w:rPr>
                <w:iCs/>
                <w:noProof/>
                <w:sz w:val="16"/>
                <w:szCs w:val="16"/>
                <w:highlight w:val="yellow"/>
              </w:rPr>
            </w:pPr>
            <w:r w:rsidRPr="00AB1477">
              <w:rPr>
                <w:iCs/>
                <w:noProof/>
                <w:sz w:val="20"/>
              </w:rPr>
              <w:t>12.</w:t>
            </w:r>
          </w:p>
        </w:tc>
        <w:tc>
          <w:tcPr>
            <w:tcW w:w="849" w:type="dxa"/>
            <w:tcBorders>
              <w:top w:val="single" w:sz="12" w:space="0" w:color="auto"/>
            </w:tcBorders>
          </w:tcPr>
          <w:p w14:paraId="79D8D288" w14:textId="77777777" w:rsidR="008B3CDE" w:rsidRPr="00AB1477" w:rsidRDefault="008B3CDE" w:rsidP="0067301C">
            <w:pPr>
              <w:jc w:val="center"/>
              <w:rPr>
                <w:iCs/>
                <w:noProof/>
                <w:sz w:val="16"/>
                <w:szCs w:val="16"/>
                <w:highlight w:val="yellow"/>
              </w:rPr>
            </w:pPr>
            <w:r w:rsidRPr="00AB1477">
              <w:rPr>
                <w:noProof/>
                <w:sz w:val="16"/>
                <w:szCs w:val="16"/>
              </w:rPr>
              <w:t>SaF</w:t>
            </w:r>
          </w:p>
        </w:tc>
        <w:tc>
          <w:tcPr>
            <w:tcW w:w="1642" w:type="dxa"/>
            <w:tcBorders>
              <w:top w:val="single" w:sz="12" w:space="0" w:color="auto"/>
            </w:tcBorders>
          </w:tcPr>
          <w:p w14:paraId="0E119CA0" w14:textId="77777777" w:rsidR="008B3CDE" w:rsidRPr="00AB1477" w:rsidRDefault="008B3CDE" w:rsidP="0067301C">
            <w:pPr>
              <w:rPr>
                <w:iCs/>
                <w:noProof/>
                <w:sz w:val="16"/>
                <w:szCs w:val="16"/>
                <w:highlight w:val="yellow"/>
              </w:rPr>
            </w:pPr>
            <w:r w:rsidRPr="00AB1477">
              <w:rPr>
                <w:noProof/>
                <w:sz w:val="16"/>
                <w:szCs w:val="16"/>
              </w:rPr>
              <w:t>Visa Lietuva</w:t>
            </w:r>
          </w:p>
        </w:tc>
        <w:tc>
          <w:tcPr>
            <w:tcW w:w="1128" w:type="dxa"/>
            <w:tcBorders>
              <w:top w:val="single" w:sz="12" w:space="0" w:color="auto"/>
            </w:tcBorders>
          </w:tcPr>
          <w:p w14:paraId="54B26B48" w14:textId="77777777" w:rsidR="008B3CDE" w:rsidRPr="00AB1477" w:rsidRDefault="008B3CDE" w:rsidP="0067301C">
            <w:pPr>
              <w:jc w:val="center"/>
              <w:rPr>
                <w:iCs/>
                <w:noProof/>
                <w:sz w:val="16"/>
                <w:szCs w:val="16"/>
                <w:highlight w:val="yellow"/>
              </w:rPr>
            </w:pPr>
            <w:r w:rsidRPr="00AB1477">
              <w:rPr>
                <w:iCs/>
                <w:noProof/>
                <w:sz w:val="16"/>
                <w:szCs w:val="16"/>
              </w:rPr>
              <w:t>12.</w:t>
            </w:r>
            <w:r>
              <w:rPr>
                <w:iCs/>
                <w:noProof/>
                <w:sz w:val="16"/>
                <w:szCs w:val="16"/>
              </w:rPr>
              <w:t>2.</w:t>
            </w:r>
          </w:p>
        </w:tc>
        <w:tc>
          <w:tcPr>
            <w:tcW w:w="3351" w:type="dxa"/>
            <w:tcBorders>
              <w:top w:val="single" w:sz="12" w:space="0" w:color="auto"/>
            </w:tcBorders>
          </w:tcPr>
          <w:p w14:paraId="5BCA9C18" w14:textId="77777777" w:rsidR="008B3CDE" w:rsidRPr="00AB1477" w:rsidRDefault="008B3CDE" w:rsidP="0067301C">
            <w:pPr>
              <w:rPr>
                <w:iCs/>
                <w:noProof/>
                <w:sz w:val="16"/>
                <w:szCs w:val="16"/>
                <w:highlight w:val="yellow"/>
              </w:rPr>
            </w:pPr>
            <w:r w:rsidRPr="00AB1477">
              <w:rPr>
                <w:iCs/>
                <w:noProof/>
                <w:sz w:val="16"/>
                <w:szCs w:val="16"/>
              </w:rPr>
              <w:t>03 – Neutralumas lyties požiūriu</w:t>
            </w:r>
          </w:p>
        </w:tc>
        <w:tc>
          <w:tcPr>
            <w:tcW w:w="1559" w:type="dxa"/>
            <w:tcBorders>
              <w:top w:val="single" w:sz="12" w:space="0" w:color="auto"/>
            </w:tcBorders>
          </w:tcPr>
          <w:p w14:paraId="06D336FD" w14:textId="77777777" w:rsidR="008B3CDE" w:rsidRPr="00AB1477" w:rsidRDefault="008B3CDE" w:rsidP="00E21A70">
            <w:pPr>
              <w:jc w:val="right"/>
              <w:rPr>
                <w:iCs/>
                <w:noProof/>
                <w:sz w:val="16"/>
                <w:szCs w:val="16"/>
                <w:highlight w:val="yellow"/>
              </w:rPr>
            </w:pPr>
            <w:r w:rsidRPr="00AB1477">
              <w:rPr>
                <w:iCs/>
                <w:noProof/>
                <w:sz w:val="16"/>
                <w:szCs w:val="16"/>
              </w:rPr>
              <w:t>40 000 000,00</w:t>
            </w:r>
          </w:p>
        </w:tc>
      </w:tr>
    </w:tbl>
    <w:p w14:paraId="54F679EC" w14:textId="77777777" w:rsidR="00192446" w:rsidRPr="004B741E" w:rsidRDefault="00192446" w:rsidP="001E2B33">
      <w:pPr>
        <w:pStyle w:val="Pagrindinispaprastastekstas"/>
        <w:rPr>
          <w:lang w:bidi="lt-LT"/>
        </w:rPr>
      </w:pPr>
    </w:p>
    <w:sectPr w:rsidR="00192446" w:rsidRPr="004B741E" w:rsidSect="004A025E">
      <w:headerReference w:type="even" r:id="rId14"/>
      <w:headerReference w:type="default" r:id="rId15"/>
      <w:footerReference w:type="even" r:id="rId16"/>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C2B1C" w14:textId="77777777" w:rsidR="00C75525" w:rsidRDefault="00C75525" w:rsidP="00BF3725">
      <w:pPr>
        <w:spacing w:after="0" w:line="240" w:lineRule="auto"/>
      </w:pPr>
      <w:r>
        <w:separator/>
      </w:r>
    </w:p>
  </w:endnote>
  <w:endnote w:type="continuationSeparator" w:id="0">
    <w:p w14:paraId="41497646" w14:textId="77777777" w:rsidR="00C75525" w:rsidRDefault="00C75525"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4959ABF0" w14:textId="77777777" w:rsidR="00E11E30" w:rsidRDefault="00E11E30">
        <w:pPr>
          <w:pStyle w:val="Porat"/>
          <w:jc w:val="center"/>
        </w:pPr>
        <w:r>
          <w:fldChar w:fldCharType="begin"/>
        </w:r>
        <w:r>
          <w:instrText xml:space="preserve"> PAGE   \* MERGEFORMAT </w:instrText>
        </w:r>
        <w:r>
          <w:fldChar w:fldCharType="separate"/>
        </w:r>
        <w:r w:rsidR="00D66CCB">
          <w:rPr>
            <w:noProof/>
          </w:rPr>
          <w:t>5</w:t>
        </w:r>
        <w:r>
          <w:rPr>
            <w:noProof/>
          </w:rPr>
          <w:fldChar w:fldCharType="end"/>
        </w:r>
      </w:p>
    </w:sdtContent>
  </w:sdt>
  <w:p w14:paraId="1025E2B1" w14:textId="77777777" w:rsidR="00E11E30" w:rsidRDefault="00E11E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16730"/>
      <w:docPartObj>
        <w:docPartGallery w:val="Page Numbers (Bottom of Page)"/>
        <w:docPartUnique/>
      </w:docPartObj>
    </w:sdtPr>
    <w:sdtEndPr>
      <w:rPr>
        <w:noProof/>
      </w:rPr>
    </w:sdtEndPr>
    <w:sdtContent>
      <w:p w14:paraId="48FEF285" w14:textId="77777777" w:rsidR="008B3CDE" w:rsidRDefault="008B3CDE">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77AAB72C" w14:textId="77777777" w:rsidR="008B3CDE" w:rsidRDefault="008B3CD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8D70" w14:textId="77777777" w:rsidR="00E11E30" w:rsidRDefault="00E11E3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7343D8CF" w14:textId="77777777" w:rsidR="00E11E30" w:rsidRDefault="00E11E30">
        <w:pPr>
          <w:pStyle w:val="Porat"/>
          <w:jc w:val="center"/>
        </w:pPr>
        <w:r>
          <w:fldChar w:fldCharType="begin"/>
        </w:r>
        <w:r>
          <w:instrText xml:space="preserve"> PAGE   \* MERGEFORMAT </w:instrText>
        </w:r>
        <w:r>
          <w:fldChar w:fldCharType="separate"/>
        </w:r>
        <w:r w:rsidR="00D66CCB">
          <w:rPr>
            <w:noProof/>
          </w:rPr>
          <w:t>6</w:t>
        </w:r>
        <w:r>
          <w:rPr>
            <w:noProof/>
          </w:rPr>
          <w:fldChar w:fldCharType="end"/>
        </w:r>
      </w:p>
    </w:sdtContent>
  </w:sdt>
  <w:p w14:paraId="0CE18379" w14:textId="77777777" w:rsidR="00E11E30" w:rsidRDefault="00E11E30">
    <w:pPr>
      <w:pStyle w:val="Porat"/>
      <w:pBdr>
        <w:top w:val="single" w:sz="4" w:space="1" w:color="808080"/>
      </w:pBdr>
      <w:jc w:val="right"/>
      <w:rPr>
        <w:rStyle w:val="Puslapionumeri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3F9C3" w14:textId="77777777" w:rsidR="00C75525" w:rsidRDefault="00C75525" w:rsidP="00BF3725">
      <w:pPr>
        <w:spacing w:after="0" w:line="240" w:lineRule="auto"/>
      </w:pPr>
      <w:r>
        <w:separator/>
      </w:r>
    </w:p>
  </w:footnote>
  <w:footnote w:type="continuationSeparator" w:id="0">
    <w:p w14:paraId="688D3447" w14:textId="77777777" w:rsidR="00C75525" w:rsidRDefault="00C75525" w:rsidP="00BF3725">
      <w:pPr>
        <w:spacing w:after="0" w:line="240" w:lineRule="auto"/>
      </w:pPr>
      <w:r>
        <w:continuationSeparator/>
      </w:r>
    </w:p>
  </w:footnote>
  <w:footnote w:id="1">
    <w:p w14:paraId="16DBD1C0" w14:textId="464447AA" w:rsidR="00191298" w:rsidRDefault="00191298" w:rsidP="00191298">
      <w:pPr>
        <w:pStyle w:val="Puslapioinaostekstas"/>
      </w:pPr>
      <w:r>
        <w:rPr>
          <w:rStyle w:val="Puslapioinaosnuoroda"/>
        </w:rPr>
        <w:footnoteRef/>
      </w:r>
      <w:r>
        <w:t xml:space="preserve"> 2022 m. gruodžio 14 d. Europos Parlamento ir Tarybos direktyva (ES) 2022/2557 dėl ypatingos svarbos subjektų atsparumo, kuria panaikinama Tarybos direktyva 2008/114/EB;</w:t>
      </w:r>
    </w:p>
  </w:footnote>
  <w:footnote w:id="2">
    <w:p w14:paraId="59656369" w14:textId="5AECC921" w:rsidR="00191298" w:rsidRDefault="00191298">
      <w:pPr>
        <w:pStyle w:val="Puslapioinaostekstas"/>
      </w:pPr>
      <w:r>
        <w:rPr>
          <w:rStyle w:val="Puslapioinaosnuoroda"/>
        </w:rPr>
        <w:footnoteRef/>
      </w:r>
      <w:r>
        <w:t xml:space="preserve"> 2022 m. gruodžio 14 d. 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p>
  </w:footnote>
  <w:footnote w:id="3">
    <w:p w14:paraId="09C16B2B" w14:textId="22EDB532" w:rsidR="00191298" w:rsidRDefault="00191298" w:rsidP="00191298">
      <w:pPr>
        <w:pStyle w:val="Puslapioinaostekstas"/>
      </w:pPr>
      <w:r>
        <w:rPr>
          <w:rStyle w:val="Puslapioinaosnuoroda"/>
        </w:rPr>
        <w:footnoteRef/>
      </w:r>
      <w:r>
        <w:t xml:space="preserve"> 2018 m. birželio 6 d. LRV nutarimas Nr. 558 dėl Konkrečių nacionaliniam saugumui užtikrinti svarbių įrenginių ir turto sąrašo patvirtinimo</w:t>
      </w:r>
      <w:r w:rsidR="003348F8">
        <w:t>;</w:t>
      </w:r>
    </w:p>
  </w:footnote>
  <w:footnote w:id="4">
    <w:p w14:paraId="175B897D" w14:textId="6991EAED" w:rsidR="00191298" w:rsidRDefault="00191298">
      <w:pPr>
        <w:pStyle w:val="Puslapioinaostekstas"/>
      </w:pPr>
      <w:r>
        <w:rPr>
          <w:rStyle w:val="Puslapioinaosnuoroda"/>
        </w:rPr>
        <w:footnoteRef/>
      </w:r>
      <w:r>
        <w:t xml:space="preserve"> </w:t>
      </w:r>
      <w:r w:rsidR="00F42CC5" w:rsidRPr="0046275B">
        <w:rPr>
          <w:rFonts w:cs="Times New Roman"/>
          <w:lang w:val="lt"/>
        </w:rPr>
        <w:t>Nacionaliniam saugumui užtikrinti svarbių įmonių saugumo</w:t>
      </w:r>
      <w:r w:rsidR="00E466DE">
        <w:rPr>
          <w:rFonts w:cs="Times New Roman"/>
          <w:lang w:val="lt"/>
        </w:rPr>
        <w:t xml:space="preserve"> planas </w:t>
      </w:r>
      <w:r w:rsidR="000C6082">
        <w:rPr>
          <w:rFonts w:cs="Times New Roman"/>
          <w:lang w:val="lt"/>
        </w:rPr>
        <w:t>privalo</w:t>
      </w:r>
      <w:r w:rsidR="00E466DE">
        <w:rPr>
          <w:rFonts w:cs="Times New Roman"/>
          <w:lang w:val="lt"/>
        </w:rPr>
        <w:t xml:space="preserve"> būti suderintas su </w:t>
      </w:r>
      <w:r w:rsidR="00AD0050">
        <w:rPr>
          <w:rFonts w:cs="Times New Roman"/>
          <w:lang w:val="lt"/>
        </w:rPr>
        <w:t>Viešojo saugumo tarnyba prie V</w:t>
      </w:r>
      <w:r w:rsidR="00630782">
        <w:rPr>
          <w:rFonts w:cs="Times New Roman"/>
          <w:lang w:val="lt"/>
        </w:rPr>
        <w:t>idaus reikalų ministerijos</w:t>
      </w:r>
      <w:r w:rsidR="00AD0050">
        <w:rPr>
          <w:rFonts w:cs="Times New Roman"/>
          <w:lang w:val="lt"/>
        </w:rPr>
        <w:t>,</w:t>
      </w:r>
      <w:r w:rsidR="00A8706C">
        <w:rPr>
          <w:rFonts w:cs="Times New Roman"/>
          <w:lang w:val="lt"/>
        </w:rPr>
        <w:t xml:space="preserve"> L</w:t>
      </w:r>
      <w:r w:rsidR="003247E0">
        <w:rPr>
          <w:rFonts w:cs="Times New Roman"/>
          <w:lang w:val="lt"/>
        </w:rPr>
        <w:t xml:space="preserve">ietuvos </w:t>
      </w:r>
      <w:r w:rsidR="00A8706C">
        <w:rPr>
          <w:rFonts w:cs="Times New Roman"/>
          <w:lang w:val="lt"/>
        </w:rPr>
        <w:t>R</w:t>
      </w:r>
      <w:r w:rsidR="003247E0">
        <w:rPr>
          <w:rFonts w:cs="Times New Roman"/>
          <w:lang w:val="lt"/>
        </w:rPr>
        <w:t>espublikos</w:t>
      </w:r>
      <w:r w:rsidR="00AD0050">
        <w:rPr>
          <w:rFonts w:cs="Times New Roman"/>
          <w:lang w:val="lt"/>
        </w:rPr>
        <w:t xml:space="preserve"> </w:t>
      </w:r>
      <w:r w:rsidR="00A8706C">
        <w:rPr>
          <w:rFonts w:cs="Times New Roman"/>
          <w:lang w:val="lt"/>
        </w:rPr>
        <w:t>k</w:t>
      </w:r>
      <w:r w:rsidR="003F6DFA">
        <w:rPr>
          <w:rFonts w:cs="Times New Roman"/>
          <w:lang w:val="lt"/>
        </w:rPr>
        <w:t>ra</w:t>
      </w:r>
      <w:r w:rsidR="00912FF0">
        <w:rPr>
          <w:rFonts w:cs="Times New Roman"/>
          <w:lang w:val="lt"/>
        </w:rPr>
        <w:t>što apsaugos ministerija</w:t>
      </w:r>
      <w:r w:rsidR="004450C4">
        <w:rPr>
          <w:rFonts w:cs="Times New Roman"/>
          <w:lang w:val="lt"/>
        </w:rPr>
        <w:t xml:space="preserve">, </w:t>
      </w:r>
      <w:r w:rsidR="003247E0">
        <w:rPr>
          <w:rFonts w:cs="Times New Roman"/>
          <w:lang w:val="lt"/>
        </w:rPr>
        <w:t>Lietuvos Respublikos a</w:t>
      </w:r>
      <w:r w:rsidR="004450C4">
        <w:rPr>
          <w:rFonts w:cs="Times New Roman"/>
          <w:lang w:val="lt"/>
        </w:rPr>
        <w:t>plinkos ministerija</w:t>
      </w:r>
      <w:r w:rsidR="00035818">
        <w:rPr>
          <w:rFonts w:cs="Times New Roman"/>
          <w:lang w:val="lt"/>
        </w:rPr>
        <w:t>, Lietuvos policija</w:t>
      </w:r>
      <w:r w:rsidR="003348F8">
        <w:rPr>
          <w:rFonts w:cs="Times New Roman"/>
          <w:lang w:val="lt"/>
        </w:rPr>
        <w:t>;</w:t>
      </w:r>
    </w:p>
  </w:footnote>
  <w:footnote w:id="5">
    <w:p w14:paraId="7A0DA253" w14:textId="1AC61499" w:rsidR="00191298" w:rsidRDefault="00191298">
      <w:pPr>
        <w:pStyle w:val="Puslapioinaostekstas"/>
      </w:pPr>
      <w:r>
        <w:rPr>
          <w:rStyle w:val="Puslapioinaosnuoroda"/>
        </w:rPr>
        <w:footnoteRef/>
      </w:r>
      <w:r>
        <w:t xml:space="preserve"> </w:t>
      </w:r>
      <w:r w:rsidRPr="00191298">
        <w:t>Galimų apsaugos priemonių sąrašas nėra baigtinis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F3422" w14:textId="77777777" w:rsidR="008C74E2" w:rsidRDefault="008C74E2" w:rsidP="008C74E2">
    <w:pPr>
      <w:pStyle w:val="Antrats"/>
      <w:jc w:val="right"/>
    </w:pPr>
    <w:r w:rsidRPr="007B5701">
      <w:t>2021–2027 metų Europos Sąjungos fondų investicijų programos keitimo pasiūlym</w:t>
    </w:r>
    <w:r>
      <w:t xml:space="preserve">o projektas </w:t>
    </w:r>
  </w:p>
  <w:p w14:paraId="5923C44F" w14:textId="21751C24" w:rsidR="00965EFE" w:rsidRPr="008C74E2" w:rsidRDefault="008C74E2" w:rsidP="008C74E2">
    <w:pPr>
      <w:pStyle w:val="Antrats"/>
      <w:jc w:val="right"/>
    </w:pPr>
    <w:r>
      <w:t>Bus tikslinama pagal iš Europos Komisijos gautas pastabas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8CD6" w14:textId="77777777" w:rsidR="00E11E30" w:rsidRDefault="00E11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55BC" w14:textId="77777777" w:rsidR="00E11E30" w:rsidRDefault="00E11E30">
    <w:pPr>
      <w:pStyle w:val="Porat"/>
      <w:pBdr>
        <w:bottom w:val="single" w:sz="4" w:space="1" w:color="7B6F46"/>
      </w:pBdr>
      <w:tabs>
        <w:tab w:val="right" w:pos="8820"/>
      </w:tabs>
      <w:ind w:right="3027"/>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8EE3" w14:textId="77777777" w:rsidR="00E11E30" w:rsidRDefault="00E11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B4E18"/>
    <w:multiLevelType w:val="multilevel"/>
    <w:tmpl w:val="48F07426"/>
    <w:lvl w:ilvl="0">
      <w:start w:val="1"/>
      <w:numFmt w:val="decimal"/>
      <w:lvlText w:val="%1."/>
      <w:lvlJc w:val="left"/>
      <w:pPr>
        <w:ind w:left="153"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927" w:hanging="720"/>
      </w:pPr>
      <w:rPr>
        <w:rFonts w:cs="Times New Roman" w:hint="default"/>
      </w:rPr>
    </w:lvl>
    <w:lvl w:ilvl="3">
      <w:start w:val="1"/>
      <w:numFmt w:val="decimal"/>
      <w:isLgl/>
      <w:lvlText w:val="%1.%2.%3.%4."/>
      <w:lvlJc w:val="left"/>
      <w:pPr>
        <w:ind w:left="1134" w:hanging="720"/>
      </w:pPr>
      <w:rPr>
        <w:rFonts w:cs="Times New Roman" w:hint="default"/>
      </w:rPr>
    </w:lvl>
    <w:lvl w:ilvl="4">
      <w:start w:val="1"/>
      <w:numFmt w:val="decimal"/>
      <w:isLgl/>
      <w:lvlText w:val="%1.%2.%3.%4.%5."/>
      <w:lvlJc w:val="left"/>
      <w:pPr>
        <w:ind w:left="1701"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475" w:hanging="1440"/>
      </w:pPr>
      <w:rPr>
        <w:rFonts w:cs="Times New Roman" w:hint="default"/>
      </w:rPr>
    </w:lvl>
    <w:lvl w:ilvl="7">
      <w:start w:val="1"/>
      <w:numFmt w:val="decimal"/>
      <w:isLgl/>
      <w:lvlText w:val="%1.%2.%3.%4.%5.%6.%7.%8."/>
      <w:lvlJc w:val="left"/>
      <w:pPr>
        <w:ind w:left="2682" w:hanging="1440"/>
      </w:pPr>
      <w:rPr>
        <w:rFonts w:cs="Times New Roman" w:hint="default"/>
      </w:rPr>
    </w:lvl>
    <w:lvl w:ilvl="8">
      <w:start w:val="1"/>
      <w:numFmt w:val="decimal"/>
      <w:isLgl/>
      <w:lvlText w:val="%1.%2.%3.%4.%5.%6.%7.%8.%9."/>
      <w:lvlJc w:val="left"/>
      <w:pPr>
        <w:ind w:left="3249" w:hanging="1800"/>
      </w:pPr>
      <w:rPr>
        <w:rFonts w:cs="Times New Roman" w:hint="default"/>
      </w:rPr>
    </w:lvl>
  </w:abstractNum>
  <w:abstractNum w:abstractNumId="12"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BB3601E"/>
    <w:multiLevelType w:val="hybridMultilevel"/>
    <w:tmpl w:val="F5C630FC"/>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9AE1ED"/>
    <w:multiLevelType w:val="hybridMultilevel"/>
    <w:tmpl w:val="B5EA49F4"/>
    <w:lvl w:ilvl="0" w:tplc="A9F0F66C">
      <w:start w:val="1"/>
      <w:numFmt w:val="decimal"/>
      <w:lvlText w:val="%1."/>
      <w:lvlJc w:val="left"/>
      <w:pPr>
        <w:ind w:left="720" w:hanging="360"/>
      </w:pPr>
    </w:lvl>
    <w:lvl w:ilvl="1" w:tplc="1C4E4E3C">
      <w:start w:val="1"/>
      <w:numFmt w:val="lowerLetter"/>
      <w:lvlText w:val="%2."/>
      <w:lvlJc w:val="left"/>
      <w:pPr>
        <w:ind w:left="1440" w:hanging="360"/>
      </w:pPr>
    </w:lvl>
    <w:lvl w:ilvl="2" w:tplc="B0DEB502">
      <w:start w:val="1"/>
      <w:numFmt w:val="lowerRoman"/>
      <w:lvlText w:val="%3."/>
      <w:lvlJc w:val="right"/>
      <w:pPr>
        <w:ind w:left="2160" w:hanging="180"/>
      </w:pPr>
    </w:lvl>
    <w:lvl w:ilvl="3" w:tplc="A7C268E6">
      <w:start w:val="1"/>
      <w:numFmt w:val="decimal"/>
      <w:lvlText w:val="%4."/>
      <w:lvlJc w:val="left"/>
      <w:pPr>
        <w:ind w:left="2880" w:hanging="360"/>
      </w:pPr>
    </w:lvl>
    <w:lvl w:ilvl="4" w:tplc="CD4EA222">
      <w:start w:val="1"/>
      <w:numFmt w:val="lowerLetter"/>
      <w:lvlText w:val="%5."/>
      <w:lvlJc w:val="left"/>
      <w:pPr>
        <w:ind w:left="3600" w:hanging="360"/>
      </w:pPr>
    </w:lvl>
    <w:lvl w:ilvl="5" w:tplc="8BE0842C">
      <w:start w:val="1"/>
      <w:numFmt w:val="lowerRoman"/>
      <w:lvlText w:val="%6."/>
      <w:lvlJc w:val="right"/>
      <w:pPr>
        <w:ind w:left="4320" w:hanging="180"/>
      </w:pPr>
    </w:lvl>
    <w:lvl w:ilvl="6" w:tplc="15361984">
      <w:start w:val="1"/>
      <w:numFmt w:val="decimal"/>
      <w:lvlText w:val="%7."/>
      <w:lvlJc w:val="left"/>
      <w:pPr>
        <w:ind w:left="5040" w:hanging="360"/>
      </w:pPr>
    </w:lvl>
    <w:lvl w:ilvl="7" w:tplc="479822BC">
      <w:start w:val="1"/>
      <w:numFmt w:val="lowerLetter"/>
      <w:lvlText w:val="%8."/>
      <w:lvlJc w:val="left"/>
      <w:pPr>
        <w:ind w:left="5760" w:hanging="360"/>
      </w:pPr>
    </w:lvl>
    <w:lvl w:ilvl="8" w:tplc="ED240676">
      <w:start w:val="1"/>
      <w:numFmt w:val="lowerRoman"/>
      <w:lvlText w:val="%9."/>
      <w:lvlJc w:val="right"/>
      <w:pPr>
        <w:ind w:left="6480" w:hanging="180"/>
      </w:pPr>
    </w:lvl>
  </w:abstractNum>
  <w:abstractNum w:abstractNumId="15"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25458916">
    <w:abstractNumId w:val="14"/>
  </w:num>
  <w:num w:numId="2" w16cid:durableId="1730610202">
    <w:abstractNumId w:val="1"/>
  </w:num>
  <w:num w:numId="3" w16cid:durableId="1080761356">
    <w:abstractNumId w:val="16"/>
  </w:num>
  <w:num w:numId="4" w16cid:durableId="316614892">
    <w:abstractNumId w:val="6"/>
  </w:num>
  <w:num w:numId="5" w16cid:durableId="1373456302">
    <w:abstractNumId w:val="19"/>
  </w:num>
  <w:num w:numId="6" w16cid:durableId="1623343155">
    <w:abstractNumId w:val="9"/>
  </w:num>
  <w:num w:numId="7" w16cid:durableId="1499535104">
    <w:abstractNumId w:val="2"/>
  </w:num>
  <w:num w:numId="8" w16cid:durableId="7559892">
    <w:abstractNumId w:val="18"/>
  </w:num>
  <w:num w:numId="9" w16cid:durableId="2125802637">
    <w:abstractNumId w:val="21"/>
  </w:num>
  <w:num w:numId="10" w16cid:durableId="1203402040">
    <w:abstractNumId w:val="8"/>
  </w:num>
  <w:num w:numId="11" w16cid:durableId="1671834053">
    <w:abstractNumId w:val="5"/>
  </w:num>
  <w:num w:numId="12" w16cid:durableId="705177702">
    <w:abstractNumId w:val="20"/>
  </w:num>
  <w:num w:numId="13" w16cid:durableId="317349408">
    <w:abstractNumId w:val="15"/>
  </w:num>
  <w:num w:numId="14" w16cid:durableId="1588804492">
    <w:abstractNumId w:val="3"/>
  </w:num>
  <w:num w:numId="15" w16cid:durableId="904294125">
    <w:abstractNumId w:val="12"/>
  </w:num>
  <w:num w:numId="16" w16cid:durableId="615337048">
    <w:abstractNumId w:val="0"/>
  </w:num>
  <w:num w:numId="17" w16cid:durableId="2119712449">
    <w:abstractNumId w:val="10"/>
  </w:num>
  <w:num w:numId="18" w16cid:durableId="1014846974">
    <w:abstractNumId w:val="4"/>
  </w:num>
  <w:num w:numId="19" w16cid:durableId="709115024">
    <w:abstractNumId w:val="7"/>
  </w:num>
  <w:num w:numId="20" w16cid:durableId="1182433162">
    <w:abstractNumId w:val="17"/>
  </w:num>
  <w:num w:numId="21" w16cid:durableId="1476487503">
    <w:abstractNumId w:val="13"/>
  </w:num>
  <w:num w:numId="22" w16cid:durableId="6701862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3F8"/>
    <w:rsid w:val="000004C1"/>
    <w:rsid w:val="00000C17"/>
    <w:rsid w:val="0000346C"/>
    <w:rsid w:val="000052C0"/>
    <w:rsid w:val="00005FFE"/>
    <w:rsid w:val="00006C3E"/>
    <w:rsid w:val="000074B9"/>
    <w:rsid w:val="0000751F"/>
    <w:rsid w:val="00007592"/>
    <w:rsid w:val="00007DD9"/>
    <w:rsid w:val="00010600"/>
    <w:rsid w:val="00011A9A"/>
    <w:rsid w:val="0001300B"/>
    <w:rsid w:val="000139A2"/>
    <w:rsid w:val="00013A2B"/>
    <w:rsid w:val="00013EAF"/>
    <w:rsid w:val="00014C4D"/>
    <w:rsid w:val="00015A7B"/>
    <w:rsid w:val="00015F5E"/>
    <w:rsid w:val="0001616E"/>
    <w:rsid w:val="00016367"/>
    <w:rsid w:val="00016855"/>
    <w:rsid w:val="0001725A"/>
    <w:rsid w:val="0001727A"/>
    <w:rsid w:val="00017D0D"/>
    <w:rsid w:val="00017ED5"/>
    <w:rsid w:val="0002099C"/>
    <w:rsid w:val="00020A05"/>
    <w:rsid w:val="00021039"/>
    <w:rsid w:val="000229C3"/>
    <w:rsid w:val="000235C0"/>
    <w:rsid w:val="0002506B"/>
    <w:rsid w:val="00025474"/>
    <w:rsid w:val="00025838"/>
    <w:rsid w:val="00025CAA"/>
    <w:rsid w:val="00025FED"/>
    <w:rsid w:val="0002638A"/>
    <w:rsid w:val="0002726A"/>
    <w:rsid w:val="0002743E"/>
    <w:rsid w:val="000277ED"/>
    <w:rsid w:val="00030428"/>
    <w:rsid w:val="000305EC"/>
    <w:rsid w:val="00030A29"/>
    <w:rsid w:val="000313C0"/>
    <w:rsid w:val="0003180E"/>
    <w:rsid w:val="00031E60"/>
    <w:rsid w:val="00032358"/>
    <w:rsid w:val="000332F5"/>
    <w:rsid w:val="0003340D"/>
    <w:rsid w:val="0003392A"/>
    <w:rsid w:val="00034301"/>
    <w:rsid w:val="00034D5C"/>
    <w:rsid w:val="00035818"/>
    <w:rsid w:val="00035E44"/>
    <w:rsid w:val="0003692E"/>
    <w:rsid w:val="00037194"/>
    <w:rsid w:val="000400D7"/>
    <w:rsid w:val="00040174"/>
    <w:rsid w:val="000402BF"/>
    <w:rsid w:val="000407E0"/>
    <w:rsid w:val="00040FD7"/>
    <w:rsid w:val="00040FEB"/>
    <w:rsid w:val="000410A8"/>
    <w:rsid w:val="00041626"/>
    <w:rsid w:val="0004189D"/>
    <w:rsid w:val="00041C9E"/>
    <w:rsid w:val="00041CBD"/>
    <w:rsid w:val="00042271"/>
    <w:rsid w:val="000422E2"/>
    <w:rsid w:val="0004234E"/>
    <w:rsid w:val="000436DD"/>
    <w:rsid w:val="00044527"/>
    <w:rsid w:val="00045DD1"/>
    <w:rsid w:val="000468AB"/>
    <w:rsid w:val="000469BC"/>
    <w:rsid w:val="00047082"/>
    <w:rsid w:val="000470FA"/>
    <w:rsid w:val="000476F6"/>
    <w:rsid w:val="00047712"/>
    <w:rsid w:val="0004779C"/>
    <w:rsid w:val="00050095"/>
    <w:rsid w:val="0005072D"/>
    <w:rsid w:val="0005081B"/>
    <w:rsid w:val="00050A2E"/>
    <w:rsid w:val="00050BB6"/>
    <w:rsid w:val="00052295"/>
    <w:rsid w:val="00052319"/>
    <w:rsid w:val="00052852"/>
    <w:rsid w:val="00052FB3"/>
    <w:rsid w:val="0005320A"/>
    <w:rsid w:val="000536BE"/>
    <w:rsid w:val="00054321"/>
    <w:rsid w:val="000550C8"/>
    <w:rsid w:val="00055543"/>
    <w:rsid w:val="00055771"/>
    <w:rsid w:val="00055C93"/>
    <w:rsid w:val="00055F15"/>
    <w:rsid w:val="00056957"/>
    <w:rsid w:val="00056EF1"/>
    <w:rsid w:val="000572E8"/>
    <w:rsid w:val="00061D19"/>
    <w:rsid w:val="00061DB9"/>
    <w:rsid w:val="00061E8A"/>
    <w:rsid w:val="0006233D"/>
    <w:rsid w:val="00062FED"/>
    <w:rsid w:val="00064A64"/>
    <w:rsid w:val="00064E93"/>
    <w:rsid w:val="00065348"/>
    <w:rsid w:val="00065816"/>
    <w:rsid w:val="0006629E"/>
    <w:rsid w:val="000662C3"/>
    <w:rsid w:val="0006634B"/>
    <w:rsid w:val="00066DA2"/>
    <w:rsid w:val="000701C4"/>
    <w:rsid w:val="00070C9F"/>
    <w:rsid w:val="00070E82"/>
    <w:rsid w:val="000713CA"/>
    <w:rsid w:val="00071BC7"/>
    <w:rsid w:val="000731A9"/>
    <w:rsid w:val="000731ED"/>
    <w:rsid w:val="00073A3E"/>
    <w:rsid w:val="00073EE8"/>
    <w:rsid w:val="000749EF"/>
    <w:rsid w:val="00075337"/>
    <w:rsid w:val="00075420"/>
    <w:rsid w:val="00075B2B"/>
    <w:rsid w:val="0007617D"/>
    <w:rsid w:val="00076D4B"/>
    <w:rsid w:val="00076F56"/>
    <w:rsid w:val="0007702A"/>
    <w:rsid w:val="00077151"/>
    <w:rsid w:val="0008019E"/>
    <w:rsid w:val="0008030E"/>
    <w:rsid w:val="0008054A"/>
    <w:rsid w:val="00080572"/>
    <w:rsid w:val="00080AF8"/>
    <w:rsid w:val="00080B1F"/>
    <w:rsid w:val="0008189A"/>
    <w:rsid w:val="00081E54"/>
    <w:rsid w:val="0008219C"/>
    <w:rsid w:val="000827DA"/>
    <w:rsid w:val="0008291F"/>
    <w:rsid w:val="00082EAB"/>
    <w:rsid w:val="0008445B"/>
    <w:rsid w:val="000851B3"/>
    <w:rsid w:val="00085D01"/>
    <w:rsid w:val="00085EB6"/>
    <w:rsid w:val="0008692A"/>
    <w:rsid w:val="000871A1"/>
    <w:rsid w:val="00087477"/>
    <w:rsid w:val="00087852"/>
    <w:rsid w:val="00090CFD"/>
    <w:rsid w:val="00090D0F"/>
    <w:rsid w:val="00090FB8"/>
    <w:rsid w:val="00092410"/>
    <w:rsid w:val="00092715"/>
    <w:rsid w:val="00092E62"/>
    <w:rsid w:val="00092ECD"/>
    <w:rsid w:val="000930D6"/>
    <w:rsid w:val="0009392D"/>
    <w:rsid w:val="000939D0"/>
    <w:rsid w:val="00093FA7"/>
    <w:rsid w:val="0009483A"/>
    <w:rsid w:val="00094C5A"/>
    <w:rsid w:val="00095039"/>
    <w:rsid w:val="0009520A"/>
    <w:rsid w:val="000958FE"/>
    <w:rsid w:val="00095E78"/>
    <w:rsid w:val="00096177"/>
    <w:rsid w:val="00096725"/>
    <w:rsid w:val="00097354"/>
    <w:rsid w:val="00097C2D"/>
    <w:rsid w:val="000A0814"/>
    <w:rsid w:val="000A0920"/>
    <w:rsid w:val="000A09DE"/>
    <w:rsid w:val="000A17B1"/>
    <w:rsid w:val="000A249E"/>
    <w:rsid w:val="000A2DEB"/>
    <w:rsid w:val="000A3120"/>
    <w:rsid w:val="000A37C3"/>
    <w:rsid w:val="000A37FF"/>
    <w:rsid w:val="000A38C9"/>
    <w:rsid w:val="000A4251"/>
    <w:rsid w:val="000A4C22"/>
    <w:rsid w:val="000A5615"/>
    <w:rsid w:val="000A5778"/>
    <w:rsid w:val="000A57DD"/>
    <w:rsid w:val="000A58AF"/>
    <w:rsid w:val="000A6627"/>
    <w:rsid w:val="000A6E4C"/>
    <w:rsid w:val="000A7F41"/>
    <w:rsid w:val="000B0819"/>
    <w:rsid w:val="000B0A4A"/>
    <w:rsid w:val="000B0EB0"/>
    <w:rsid w:val="000B2300"/>
    <w:rsid w:val="000B2A53"/>
    <w:rsid w:val="000B2D94"/>
    <w:rsid w:val="000B2DEE"/>
    <w:rsid w:val="000B4816"/>
    <w:rsid w:val="000B4840"/>
    <w:rsid w:val="000B511F"/>
    <w:rsid w:val="000B567E"/>
    <w:rsid w:val="000B59AC"/>
    <w:rsid w:val="000B6943"/>
    <w:rsid w:val="000B70C9"/>
    <w:rsid w:val="000B7997"/>
    <w:rsid w:val="000B7D44"/>
    <w:rsid w:val="000C0CE9"/>
    <w:rsid w:val="000C0FD1"/>
    <w:rsid w:val="000C1260"/>
    <w:rsid w:val="000C23F3"/>
    <w:rsid w:val="000C2ABE"/>
    <w:rsid w:val="000C2BAC"/>
    <w:rsid w:val="000C2E74"/>
    <w:rsid w:val="000C4363"/>
    <w:rsid w:val="000C44A0"/>
    <w:rsid w:val="000C4556"/>
    <w:rsid w:val="000C58EE"/>
    <w:rsid w:val="000C599C"/>
    <w:rsid w:val="000C6082"/>
    <w:rsid w:val="000C61A7"/>
    <w:rsid w:val="000C711E"/>
    <w:rsid w:val="000D14D1"/>
    <w:rsid w:val="000D16BF"/>
    <w:rsid w:val="000D1C77"/>
    <w:rsid w:val="000D274F"/>
    <w:rsid w:val="000D3627"/>
    <w:rsid w:val="000D3C0B"/>
    <w:rsid w:val="000D3DE9"/>
    <w:rsid w:val="000D4741"/>
    <w:rsid w:val="000D4869"/>
    <w:rsid w:val="000D529E"/>
    <w:rsid w:val="000D7BED"/>
    <w:rsid w:val="000E0556"/>
    <w:rsid w:val="000E083C"/>
    <w:rsid w:val="000E089B"/>
    <w:rsid w:val="000E097C"/>
    <w:rsid w:val="000E0B69"/>
    <w:rsid w:val="000E0FB7"/>
    <w:rsid w:val="000E2A9C"/>
    <w:rsid w:val="000E2C4D"/>
    <w:rsid w:val="000E3316"/>
    <w:rsid w:val="000E3528"/>
    <w:rsid w:val="000E380D"/>
    <w:rsid w:val="000E3E2E"/>
    <w:rsid w:val="000E4C1F"/>
    <w:rsid w:val="000E64FC"/>
    <w:rsid w:val="000E6933"/>
    <w:rsid w:val="000E6E03"/>
    <w:rsid w:val="000E7397"/>
    <w:rsid w:val="000E74BB"/>
    <w:rsid w:val="000F179C"/>
    <w:rsid w:val="000F24B5"/>
    <w:rsid w:val="000F2691"/>
    <w:rsid w:val="000F3B3A"/>
    <w:rsid w:val="000F3C4D"/>
    <w:rsid w:val="000F4123"/>
    <w:rsid w:val="000F436A"/>
    <w:rsid w:val="000F7A36"/>
    <w:rsid w:val="00101D06"/>
    <w:rsid w:val="00102148"/>
    <w:rsid w:val="00102511"/>
    <w:rsid w:val="001026B8"/>
    <w:rsid w:val="00102840"/>
    <w:rsid w:val="00102BF7"/>
    <w:rsid w:val="001038D5"/>
    <w:rsid w:val="001041F6"/>
    <w:rsid w:val="00104BDA"/>
    <w:rsid w:val="0010505F"/>
    <w:rsid w:val="001058D3"/>
    <w:rsid w:val="00106063"/>
    <w:rsid w:val="001067D9"/>
    <w:rsid w:val="00107A41"/>
    <w:rsid w:val="00107BB3"/>
    <w:rsid w:val="001102B2"/>
    <w:rsid w:val="001104B4"/>
    <w:rsid w:val="001111FE"/>
    <w:rsid w:val="00111803"/>
    <w:rsid w:val="00112141"/>
    <w:rsid w:val="0011222B"/>
    <w:rsid w:val="00112323"/>
    <w:rsid w:val="00112FD3"/>
    <w:rsid w:val="00113CB0"/>
    <w:rsid w:val="00114217"/>
    <w:rsid w:val="001145C7"/>
    <w:rsid w:val="00116189"/>
    <w:rsid w:val="0011627E"/>
    <w:rsid w:val="0011690C"/>
    <w:rsid w:val="00116C5C"/>
    <w:rsid w:val="001176F6"/>
    <w:rsid w:val="00120842"/>
    <w:rsid w:val="0012101C"/>
    <w:rsid w:val="00122134"/>
    <w:rsid w:val="00122448"/>
    <w:rsid w:val="001224B3"/>
    <w:rsid w:val="00122DC3"/>
    <w:rsid w:val="00122E47"/>
    <w:rsid w:val="00122E7F"/>
    <w:rsid w:val="00122F91"/>
    <w:rsid w:val="00123155"/>
    <w:rsid w:val="00123712"/>
    <w:rsid w:val="00123AAB"/>
    <w:rsid w:val="0012401E"/>
    <w:rsid w:val="001242C4"/>
    <w:rsid w:val="00124440"/>
    <w:rsid w:val="00124BC4"/>
    <w:rsid w:val="001256CF"/>
    <w:rsid w:val="00125B96"/>
    <w:rsid w:val="001267F5"/>
    <w:rsid w:val="00126BF8"/>
    <w:rsid w:val="00130583"/>
    <w:rsid w:val="001305CD"/>
    <w:rsid w:val="00130C04"/>
    <w:rsid w:val="001314CD"/>
    <w:rsid w:val="00132D02"/>
    <w:rsid w:val="00132D25"/>
    <w:rsid w:val="0013390F"/>
    <w:rsid w:val="00133942"/>
    <w:rsid w:val="00133C0E"/>
    <w:rsid w:val="00134B78"/>
    <w:rsid w:val="00134C75"/>
    <w:rsid w:val="00135A20"/>
    <w:rsid w:val="001370A7"/>
    <w:rsid w:val="00137CFE"/>
    <w:rsid w:val="0014006F"/>
    <w:rsid w:val="0014079B"/>
    <w:rsid w:val="0014124D"/>
    <w:rsid w:val="001412AC"/>
    <w:rsid w:val="00141C67"/>
    <w:rsid w:val="00141F07"/>
    <w:rsid w:val="00143185"/>
    <w:rsid w:val="00143A13"/>
    <w:rsid w:val="00143A22"/>
    <w:rsid w:val="00143A73"/>
    <w:rsid w:val="00143D60"/>
    <w:rsid w:val="00144056"/>
    <w:rsid w:val="001442B9"/>
    <w:rsid w:val="00144D62"/>
    <w:rsid w:val="00145602"/>
    <w:rsid w:val="00145626"/>
    <w:rsid w:val="00146E5C"/>
    <w:rsid w:val="00147C38"/>
    <w:rsid w:val="0015015F"/>
    <w:rsid w:val="00150440"/>
    <w:rsid w:val="001509CD"/>
    <w:rsid w:val="00150CF7"/>
    <w:rsid w:val="001512E4"/>
    <w:rsid w:val="001517E2"/>
    <w:rsid w:val="00152044"/>
    <w:rsid w:val="00153A35"/>
    <w:rsid w:val="00153C86"/>
    <w:rsid w:val="00153D45"/>
    <w:rsid w:val="00153EEB"/>
    <w:rsid w:val="00153FB5"/>
    <w:rsid w:val="00154323"/>
    <w:rsid w:val="00154658"/>
    <w:rsid w:val="00154715"/>
    <w:rsid w:val="00154B52"/>
    <w:rsid w:val="001564A3"/>
    <w:rsid w:val="001569EA"/>
    <w:rsid w:val="0015773B"/>
    <w:rsid w:val="00157C73"/>
    <w:rsid w:val="00157E09"/>
    <w:rsid w:val="00160172"/>
    <w:rsid w:val="00160909"/>
    <w:rsid w:val="00161756"/>
    <w:rsid w:val="00163A9E"/>
    <w:rsid w:val="00163D35"/>
    <w:rsid w:val="00164369"/>
    <w:rsid w:val="001647C5"/>
    <w:rsid w:val="00164CFA"/>
    <w:rsid w:val="001662AE"/>
    <w:rsid w:val="00166DEF"/>
    <w:rsid w:val="00166EC1"/>
    <w:rsid w:val="001674D6"/>
    <w:rsid w:val="0016782C"/>
    <w:rsid w:val="00167E6C"/>
    <w:rsid w:val="00170B44"/>
    <w:rsid w:val="00170FD8"/>
    <w:rsid w:val="00171164"/>
    <w:rsid w:val="00172F2A"/>
    <w:rsid w:val="00173164"/>
    <w:rsid w:val="00173243"/>
    <w:rsid w:val="00173702"/>
    <w:rsid w:val="00174343"/>
    <w:rsid w:val="00175016"/>
    <w:rsid w:val="001776AF"/>
    <w:rsid w:val="001778C2"/>
    <w:rsid w:val="00177C24"/>
    <w:rsid w:val="00180527"/>
    <w:rsid w:val="00180860"/>
    <w:rsid w:val="00180D4E"/>
    <w:rsid w:val="001811B8"/>
    <w:rsid w:val="00181705"/>
    <w:rsid w:val="00181726"/>
    <w:rsid w:val="0018199E"/>
    <w:rsid w:val="00181CC1"/>
    <w:rsid w:val="0018272A"/>
    <w:rsid w:val="00182C07"/>
    <w:rsid w:val="00182C0B"/>
    <w:rsid w:val="00183710"/>
    <w:rsid w:val="00183823"/>
    <w:rsid w:val="001839DC"/>
    <w:rsid w:val="00185033"/>
    <w:rsid w:val="0018544F"/>
    <w:rsid w:val="001859F2"/>
    <w:rsid w:val="00185D39"/>
    <w:rsid w:val="00185F5D"/>
    <w:rsid w:val="0018604F"/>
    <w:rsid w:val="00186FB8"/>
    <w:rsid w:val="001870A7"/>
    <w:rsid w:val="00187303"/>
    <w:rsid w:val="00187C26"/>
    <w:rsid w:val="0019035A"/>
    <w:rsid w:val="001905F4"/>
    <w:rsid w:val="00190FD9"/>
    <w:rsid w:val="00191298"/>
    <w:rsid w:val="00191AF4"/>
    <w:rsid w:val="00191B1F"/>
    <w:rsid w:val="00192446"/>
    <w:rsid w:val="00192628"/>
    <w:rsid w:val="00192ED8"/>
    <w:rsid w:val="00192EDD"/>
    <w:rsid w:val="00192F79"/>
    <w:rsid w:val="00193865"/>
    <w:rsid w:val="00193AB8"/>
    <w:rsid w:val="00195241"/>
    <w:rsid w:val="00196AD4"/>
    <w:rsid w:val="00197115"/>
    <w:rsid w:val="00197F94"/>
    <w:rsid w:val="001A02AD"/>
    <w:rsid w:val="001A04BA"/>
    <w:rsid w:val="001A04BE"/>
    <w:rsid w:val="001A07D4"/>
    <w:rsid w:val="001A0AAD"/>
    <w:rsid w:val="001A0CCB"/>
    <w:rsid w:val="001A0E9D"/>
    <w:rsid w:val="001A0F74"/>
    <w:rsid w:val="001A0FA9"/>
    <w:rsid w:val="001A170F"/>
    <w:rsid w:val="001A1E58"/>
    <w:rsid w:val="001A35D3"/>
    <w:rsid w:val="001A38B3"/>
    <w:rsid w:val="001A413C"/>
    <w:rsid w:val="001A47D7"/>
    <w:rsid w:val="001A4B9B"/>
    <w:rsid w:val="001A5215"/>
    <w:rsid w:val="001A549F"/>
    <w:rsid w:val="001A5F6C"/>
    <w:rsid w:val="001A6813"/>
    <w:rsid w:val="001A78D8"/>
    <w:rsid w:val="001A7F92"/>
    <w:rsid w:val="001B0906"/>
    <w:rsid w:val="001B0CD8"/>
    <w:rsid w:val="001B0EFE"/>
    <w:rsid w:val="001B21F3"/>
    <w:rsid w:val="001B2E75"/>
    <w:rsid w:val="001B3DAE"/>
    <w:rsid w:val="001B4633"/>
    <w:rsid w:val="001B467A"/>
    <w:rsid w:val="001B4E21"/>
    <w:rsid w:val="001B51B8"/>
    <w:rsid w:val="001B5EAC"/>
    <w:rsid w:val="001B653D"/>
    <w:rsid w:val="001B71A8"/>
    <w:rsid w:val="001B7D58"/>
    <w:rsid w:val="001B7E11"/>
    <w:rsid w:val="001C0AF1"/>
    <w:rsid w:val="001C19CF"/>
    <w:rsid w:val="001C1A23"/>
    <w:rsid w:val="001C205A"/>
    <w:rsid w:val="001C2983"/>
    <w:rsid w:val="001C3C47"/>
    <w:rsid w:val="001C3C9A"/>
    <w:rsid w:val="001C3D2F"/>
    <w:rsid w:val="001C4777"/>
    <w:rsid w:val="001C5974"/>
    <w:rsid w:val="001C5CBD"/>
    <w:rsid w:val="001C6FEB"/>
    <w:rsid w:val="001C7776"/>
    <w:rsid w:val="001C7D77"/>
    <w:rsid w:val="001C7DD4"/>
    <w:rsid w:val="001D066F"/>
    <w:rsid w:val="001D230A"/>
    <w:rsid w:val="001D33CA"/>
    <w:rsid w:val="001D3412"/>
    <w:rsid w:val="001D3731"/>
    <w:rsid w:val="001D392A"/>
    <w:rsid w:val="001D3F00"/>
    <w:rsid w:val="001D4710"/>
    <w:rsid w:val="001D4F08"/>
    <w:rsid w:val="001D5605"/>
    <w:rsid w:val="001D5B2F"/>
    <w:rsid w:val="001D5B51"/>
    <w:rsid w:val="001D66A7"/>
    <w:rsid w:val="001D6C05"/>
    <w:rsid w:val="001D73A3"/>
    <w:rsid w:val="001D7AAE"/>
    <w:rsid w:val="001D7B61"/>
    <w:rsid w:val="001E0092"/>
    <w:rsid w:val="001E0B3B"/>
    <w:rsid w:val="001E1995"/>
    <w:rsid w:val="001E2424"/>
    <w:rsid w:val="001E2483"/>
    <w:rsid w:val="001E2B33"/>
    <w:rsid w:val="001E36B3"/>
    <w:rsid w:val="001E46B0"/>
    <w:rsid w:val="001E46F0"/>
    <w:rsid w:val="001E4D00"/>
    <w:rsid w:val="001E4F6A"/>
    <w:rsid w:val="001E5B12"/>
    <w:rsid w:val="001E60B7"/>
    <w:rsid w:val="001E6827"/>
    <w:rsid w:val="001E68A2"/>
    <w:rsid w:val="001E69B4"/>
    <w:rsid w:val="001E6A6F"/>
    <w:rsid w:val="001E71F9"/>
    <w:rsid w:val="001E7CA5"/>
    <w:rsid w:val="001E7CD2"/>
    <w:rsid w:val="001F04A2"/>
    <w:rsid w:val="001F286F"/>
    <w:rsid w:val="001F2987"/>
    <w:rsid w:val="001F2E7C"/>
    <w:rsid w:val="001F36D6"/>
    <w:rsid w:val="001F3724"/>
    <w:rsid w:val="001F4128"/>
    <w:rsid w:val="001F44B8"/>
    <w:rsid w:val="001F4AD1"/>
    <w:rsid w:val="001F4C82"/>
    <w:rsid w:val="001F4E94"/>
    <w:rsid w:val="001F56EE"/>
    <w:rsid w:val="001F5B40"/>
    <w:rsid w:val="001F5CA6"/>
    <w:rsid w:val="001F6E55"/>
    <w:rsid w:val="001F7355"/>
    <w:rsid w:val="00200711"/>
    <w:rsid w:val="00200DA2"/>
    <w:rsid w:val="00200E19"/>
    <w:rsid w:val="00201ECA"/>
    <w:rsid w:val="00202709"/>
    <w:rsid w:val="00204DA5"/>
    <w:rsid w:val="002053AA"/>
    <w:rsid w:val="002073A6"/>
    <w:rsid w:val="0021004C"/>
    <w:rsid w:val="0021047B"/>
    <w:rsid w:val="0021206E"/>
    <w:rsid w:val="0021211C"/>
    <w:rsid w:val="00212239"/>
    <w:rsid w:val="00212A92"/>
    <w:rsid w:val="00213019"/>
    <w:rsid w:val="002149D6"/>
    <w:rsid w:val="00214DB2"/>
    <w:rsid w:val="002159ED"/>
    <w:rsid w:val="00215DD6"/>
    <w:rsid w:val="00215F5B"/>
    <w:rsid w:val="002170B5"/>
    <w:rsid w:val="00217B08"/>
    <w:rsid w:val="00217D3F"/>
    <w:rsid w:val="00220AAD"/>
    <w:rsid w:val="00220EE8"/>
    <w:rsid w:val="002213DA"/>
    <w:rsid w:val="002218E9"/>
    <w:rsid w:val="002243FC"/>
    <w:rsid w:val="00224C32"/>
    <w:rsid w:val="00224F3F"/>
    <w:rsid w:val="002255F0"/>
    <w:rsid w:val="00225691"/>
    <w:rsid w:val="00225AC2"/>
    <w:rsid w:val="002271B2"/>
    <w:rsid w:val="002271FF"/>
    <w:rsid w:val="00227CDF"/>
    <w:rsid w:val="00227EB9"/>
    <w:rsid w:val="00227FD6"/>
    <w:rsid w:val="00230234"/>
    <w:rsid w:val="002302BF"/>
    <w:rsid w:val="002316A6"/>
    <w:rsid w:val="00231E87"/>
    <w:rsid w:val="00232404"/>
    <w:rsid w:val="0023275E"/>
    <w:rsid w:val="00232A76"/>
    <w:rsid w:val="00232C86"/>
    <w:rsid w:val="00232F66"/>
    <w:rsid w:val="00234EE8"/>
    <w:rsid w:val="0023525F"/>
    <w:rsid w:val="002354ED"/>
    <w:rsid w:val="00235800"/>
    <w:rsid w:val="00235E8E"/>
    <w:rsid w:val="002372E0"/>
    <w:rsid w:val="00237B61"/>
    <w:rsid w:val="00237E99"/>
    <w:rsid w:val="0024055B"/>
    <w:rsid w:val="00240A19"/>
    <w:rsid w:val="00240EC4"/>
    <w:rsid w:val="002410CE"/>
    <w:rsid w:val="00241178"/>
    <w:rsid w:val="002411CB"/>
    <w:rsid w:val="002419DB"/>
    <w:rsid w:val="002422CF"/>
    <w:rsid w:val="0024244C"/>
    <w:rsid w:val="00242BC8"/>
    <w:rsid w:val="002437AF"/>
    <w:rsid w:val="00243B20"/>
    <w:rsid w:val="00243BAF"/>
    <w:rsid w:val="002440E3"/>
    <w:rsid w:val="00244116"/>
    <w:rsid w:val="0024446C"/>
    <w:rsid w:val="00244C11"/>
    <w:rsid w:val="00245A71"/>
    <w:rsid w:val="00245B32"/>
    <w:rsid w:val="00245DA3"/>
    <w:rsid w:val="00245FB1"/>
    <w:rsid w:val="0024632D"/>
    <w:rsid w:val="00246C52"/>
    <w:rsid w:val="002479CC"/>
    <w:rsid w:val="00247DE7"/>
    <w:rsid w:val="00247EEE"/>
    <w:rsid w:val="002501CF"/>
    <w:rsid w:val="0025136F"/>
    <w:rsid w:val="00251C89"/>
    <w:rsid w:val="00251F76"/>
    <w:rsid w:val="002520C6"/>
    <w:rsid w:val="002526CB"/>
    <w:rsid w:val="002528B7"/>
    <w:rsid w:val="0025376B"/>
    <w:rsid w:val="002546B6"/>
    <w:rsid w:val="002548C3"/>
    <w:rsid w:val="00254C79"/>
    <w:rsid w:val="002560F8"/>
    <w:rsid w:val="002571F3"/>
    <w:rsid w:val="00257329"/>
    <w:rsid w:val="00257358"/>
    <w:rsid w:val="002574E8"/>
    <w:rsid w:val="00260902"/>
    <w:rsid w:val="00260A74"/>
    <w:rsid w:val="00260E33"/>
    <w:rsid w:val="0026189E"/>
    <w:rsid w:val="00261A74"/>
    <w:rsid w:val="00261A8E"/>
    <w:rsid w:val="00261FDC"/>
    <w:rsid w:val="002635AC"/>
    <w:rsid w:val="00263B8F"/>
    <w:rsid w:val="0026432B"/>
    <w:rsid w:val="002643B0"/>
    <w:rsid w:val="0026447D"/>
    <w:rsid w:val="00264E8F"/>
    <w:rsid w:val="002653CD"/>
    <w:rsid w:val="002654AE"/>
    <w:rsid w:val="0026559A"/>
    <w:rsid w:val="00265813"/>
    <w:rsid w:val="00265D7E"/>
    <w:rsid w:val="002661A7"/>
    <w:rsid w:val="00266E17"/>
    <w:rsid w:val="00267416"/>
    <w:rsid w:val="00267609"/>
    <w:rsid w:val="00267A67"/>
    <w:rsid w:val="002702D7"/>
    <w:rsid w:val="00270CA5"/>
    <w:rsid w:val="00270FBB"/>
    <w:rsid w:val="002737E0"/>
    <w:rsid w:val="002744F1"/>
    <w:rsid w:val="00274553"/>
    <w:rsid w:val="00274756"/>
    <w:rsid w:val="002747BD"/>
    <w:rsid w:val="002747E1"/>
    <w:rsid w:val="00274E72"/>
    <w:rsid w:val="00275DFD"/>
    <w:rsid w:val="00276408"/>
    <w:rsid w:val="00276F25"/>
    <w:rsid w:val="00277908"/>
    <w:rsid w:val="002804DD"/>
    <w:rsid w:val="00280861"/>
    <w:rsid w:val="002811DB"/>
    <w:rsid w:val="00281321"/>
    <w:rsid w:val="002817CC"/>
    <w:rsid w:val="00281F2E"/>
    <w:rsid w:val="0028221B"/>
    <w:rsid w:val="00282AEC"/>
    <w:rsid w:val="00282E64"/>
    <w:rsid w:val="002831CE"/>
    <w:rsid w:val="002832D6"/>
    <w:rsid w:val="002835F6"/>
    <w:rsid w:val="00284635"/>
    <w:rsid w:val="0028475B"/>
    <w:rsid w:val="0028495E"/>
    <w:rsid w:val="00284A0B"/>
    <w:rsid w:val="00284A84"/>
    <w:rsid w:val="002856B4"/>
    <w:rsid w:val="00286AD7"/>
    <w:rsid w:val="00287035"/>
    <w:rsid w:val="002873DB"/>
    <w:rsid w:val="002906C5"/>
    <w:rsid w:val="00290FEE"/>
    <w:rsid w:val="0029120A"/>
    <w:rsid w:val="00291923"/>
    <w:rsid w:val="002921F3"/>
    <w:rsid w:val="002922F5"/>
    <w:rsid w:val="0029294E"/>
    <w:rsid w:val="00292B4E"/>
    <w:rsid w:val="00292C3D"/>
    <w:rsid w:val="0029304E"/>
    <w:rsid w:val="00293EB3"/>
    <w:rsid w:val="0029422B"/>
    <w:rsid w:val="00294434"/>
    <w:rsid w:val="0029456D"/>
    <w:rsid w:val="002953B2"/>
    <w:rsid w:val="0029572C"/>
    <w:rsid w:val="00295AE3"/>
    <w:rsid w:val="00296C1E"/>
    <w:rsid w:val="00297251"/>
    <w:rsid w:val="00297A07"/>
    <w:rsid w:val="00297D68"/>
    <w:rsid w:val="002A03EE"/>
    <w:rsid w:val="002A08C0"/>
    <w:rsid w:val="002A0978"/>
    <w:rsid w:val="002A0DF7"/>
    <w:rsid w:val="002A105E"/>
    <w:rsid w:val="002A126F"/>
    <w:rsid w:val="002A1B90"/>
    <w:rsid w:val="002A2827"/>
    <w:rsid w:val="002A29B3"/>
    <w:rsid w:val="002A2E48"/>
    <w:rsid w:val="002A3DF2"/>
    <w:rsid w:val="002A3F1E"/>
    <w:rsid w:val="002A3FCE"/>
    <w:rsid w:val="002A40CB"/>
    <w:rsid w:val="002A56F2"/>
    <w:rsid w:val="002A7D91"/>
    <w:rsid w:val="002B0172"/>
    <w:rsid w:val="002B0BAA"/>
    <w:rsid w:val="002B1044"/>
    <w:rsid w:val="002B13A9"/>
    <w:rsid w:val="002B180E"/>
    <w:rsid w:val="002B1AE9"/>
    <w:rsid w:val="002B22DC"/>
    <w:rsid w:val="002B2A4E"/>
    <w:rsid w:val="002B4214"/>
    <w:rsid w:val="002B441C"/>
    <w:rsid w:val="002B4432"/>
    <w:rsid w:val="002B5AF3"/>
    <w:rsid w:val="002B61A9"/>
    <w:rsid w:val="002B6576"/>
    <w:rsid w:val="002B7C75"/>
    <w:rsid w:val="002C1924"/>
    <w:rsid w:val="002C1A04"/>
    <w:rsid w:val="002C233B"/>
    <w:rsid w:val="002C23AB"/>
    <w:rsid w:val="002C28E5"/>
    <w:rsid w:val="002C2E64"/>
    <w:rsid w:val="002C44F3"/>
    <w:rsid w:val="002C4EF3"/>
    <w:rsid w:val="002C5529"/>
    <w:rsid w:val="002C5593"/>
    <w:rsid w:val="002C5857"/>
    <w:rsid w:val="002C65EA"/>
    <w:rsid w:val="002C66CF"/>
    <w:rsid w:val="002C6AAC"/>
    <w:rsid w:val="002C7734"/>
    <w:rsid w:val="002C7E36"/>
    <w:rsid w:val="002D036A"/>
    <w:rsid w:val="002D0396"/>
    <w:rsid w:val="002D0498"/>
    <w:rsid w:val="002D06CC"/>
    <w:rsid w:val="002D087B"/>
    <w:rsid w:val="002D2139"/>
    <w:rsid w:val="002D2DAD"/>
    <w:rsid w:val="002D37CD"/>
    <w:rsid w:val="002D43E3"/>
    <w:rsid w:val="002D4C4E"/>
    <w:rsid w:val="002D4E54"/>
    <w:rsid w:val="002D52D1"/>
    <w:rsid w:val="002D7143"/>
    <w:rsid w:val="002D72D5"/>
    <w:rsid w:val="002D749C"/>
    <w:rsid w:val="002D7A13"/>
    <w:rsid w:val="002D7A41"/>
    <w:rsid w:val="002D7F06"/>
    <w:rsid w:val="002E01E6"/>
    <w:rsid w:val="002E0C35"/>
    <w:rsid w:val="002E0C6A"/>
    <w:rsid w:val="002E10D1"/>
    <w:rsid w:val="002E1861"/>
    <w:rsid w:val="002E1B03"/>
    <w:rsid w:val="002E254F"/>
    <w:rsid w:val="002E27DD"/>
    <w:rsid w:val="002E3EDE"/>
    <w:rsid w:val="002F0349"/>
    <w:rsid w:val="002F03A2"/>
    <w:rsid w:val="002F0AD5"/>
    <w:rsid w:val="002F1224"/>
    <w:rsid w:val="002F2396"/>
    <w:rsid w:val="002F277F"/>
    <w:rsid w:val="002F291D"/>
    <w:rsid w:val="002F3C1B"/>
    <w:rsid w:val="002F4119"/>
    <w:rsid w:val="002F5142"/>
    <w:rsid w:val="002F5370"/>
    <w:rsid w:val="002F5D56"/>
    <w:rsid w:val="002F632C"/>
    <w:rsid w:val="002F6415"/>
    <w:rsid w:val="002F7612"/>
    <w:rsid w:val="002F76B5"/>
    <w:rsid w:val="002F78A6"/>
    <w:rsid w:val="002F7BD6"/>
    <w:rsid w:val="0030037A"/>
    <w:rsid w:val="00301C93"/>
    <w:rsid w:val="00302496"/>
    <w:rsid w:val="00302CD0"/>
    <w:rsid w:val="00304636"/>
    <w:rsid w:val="00306751"/>
    <w:rsid w:val="00306CD6"/>
    <w:rsid w:val="00306EA5"/>
    <w:rsid w:val="00307123"/>
    <w:rsid w:val="003071F9"/>
    <w:rsid w:val="003075E8"/>
    <w:rsid w:val="00307883"/>
    <w:rsid w:val="00307A1E"/>
    <w:rsid w:val="00307E16"/>
    <w:rsid w:val="00307F9E"/>
    <w:rsid w:val="003107A0"/>
    <w:rsid w:val="00310DEF"/>
    <w:rsid w:val="0031135B"/>
    <w:rsid w:val="00312A11"/>
    <w:rsid w:val="0031314D"/>
    <w:rsid w:val="003132F3"/>
    <w:rsid w:val="00313783"/>
    <w:rsid w:val="003153D8"/>
    <w:rsid w:val="00315D40"/>
    <w:rsid w:val="00315EB2"/>
    <w:rsid w:val="00315FE5"/>
    <w:rsid w:val="0031600C"/>
    <w:rsid w:val="00316179"/>
    <w:rsid w:val="00316CC5"/>
    <w:rsid w:val="0031714F"/>
    <w:rsid w:val="003176D2"/>
    <w:rsid w:val="00317A3C"/>
    <w:rsid w:val="003200EF"/>
    <w:rsid w:val="003207F4"/>
    <w:rsid w:val="00320B6B"/>
    <w:rsid w:val="00320D6D"/>
    <w:rsid w:val="0032111C"/>
    <w:rsid w:val="00321AA4"/>
    <w:rsid w:val="00321C23"/>
    <w:rsid w:val="003223D1"/>
    <w:rsid w:val="00323549"/>
    <w:rsid w:val="00324455"/>
    <w:rsid w:val="00324638"/>
    <w:rsid w:val="003246CB"/>
    <w:rsid w:val="003247E0"/>
    <w:rsid w:val="00324948"/>
    <w:rsid w:val="00324CA9"/>
    <w:rsid w:val="00325162"/>
    <w:rsid w:val="00325BF0"/>
    <w:rsid w:val="00326EB5"/>
    <w:rsid w:val="00326F43"/>
    <w:rsid w:val="003273DF"/>
    <w:rsid w:val="00327EAB"/>
    <w:rsid w:val="003302B9"/>
    <w:rsid w:val="00330EB5"/>
    <w:rsid w:val="00331EB4"/>
    <w:rsid w:val="003323A8"/>
    <w:rsid w:val="00332671"/>
    <w:rsid w:val="003326B6"/>
    <w:rsid w:val="00333415"/>
    <w:rsid w:val="00333BF3"/>
    <w:rsid w:val="003343F1"/>
    <w:rsid w:val="003344B3"/>
    <w:rsid w:val="003348F8"/>
    <w:rsid w:val="00334B0C"/>
    <w:rsid w:val="00334ED1"/>
    <w:rsid w:val="0033553F"/>
    <w:rsid w:val="00335853"/>
    <w:rsid w:val="00335E1D"/>
    <w:rsid w:val="00335EDB"/>
    <w:rsid w:val="00336526"/>
    <w:rsid w:val="003366FC"/>
    <w:rsid w:val="00336DFA"/>
    <w:rsid w:val="00340B0C"/>
    <w:rsid w:val="00340CB1"/>
    <w:rsid w:val="003412BC"/>
    <w:rsid w:val="003412E7"/>
    <w:rsid w:val="0034175E"/>
    <w:rsid w:val="00341A0A"/>
    <w:rsid w:val="0034239F"/>
    <w:rsid w:val="0034312A"/>
    <w:rsid w:val="0034330C"/>
    <w:rsid w:val="00343AC3"/>
    <w:rsid w:val="00344476"/>
    <w:rsid w:val="00344597"/>
    <w:rsid w:val="0034640E"/>
    <w:rsid w:val="00346F55"/>
    <w:rsid w:val="00347AB0"/>
    <w:rsid w:val="00351582"/>
    <w:rsid w:val="00352597"/>
    <w:rsid w:val="00352D2A"/>
    <w:rsid w:val="003535F1"/>
    <w:rsid w:val="00353F7D"/>
    <w:rsid w:val="003541EE"/>
    <w:rsid w:val="00354358"/>
    <w:rsid w:val="00354424"/>
    <w:rsid w:val="003558D4"/>
    <w:rsid w:val="00356FD9"/>
    <w:rsid w:val="0035764C"/>
    <w:rsid w:val="0035793D"/>
    <w:rsid w:val="00357A2B"/>
    <w:rsid w:val="00360153"/>
    <w:rsid w:val="00360CCF"/>
    <w:rsid w:val="00360CED"/>
    <w:rsid w:val="003610EE"/>
    <w:rsid w:val="003613F6"/>
    <w:rsid w:val="003616B2"/>
    <w:rsid w:val="003617C9"/>
    <w:rsid w:val="00362FF3"/>
    <w:rsid w:val="00363F41"/>
    <w:rsid w:val="00364026"/>
    <w:rsid w:val="0036466B"/>
    <w:rsid w:val="00364C46"/>
    <w:rsid w:val="00365143"/>
    <w:rsid w:val="003654EF"/>
    <w:rsid w:val="00366D36"/>
    <w:rsid w:val="0036732B"/>
    <w:rsid w:val="00367964"/>
    <w:rsid w:val="0037014A"/>
    <w:rsid w:val="003707F1"/>
    <w:rsid w:val="00370BEA"/>
    <w:rsid w:val="00372040"/>
    <w:rsid w:val="0037282C"/>
    <w:rsid w:val="0037286A"/>
    <w:rsid w:val="0037314A"/>
    <w:rsid w:val="003733DA"/>
    <w:rsid w:val="00373CD9"/>
    <w:rsid w:val="00373F89"/>
    <w:rsid w:val="0037675F"/>
    <w:rsid w:val="003767E7"/>
    <w:rsid w:val="0037685A"/>
    <w:rsid w:val="00376B80"/>
    <w:rsid w:val="00377A4C"/>
    <w:rsid w:val="00377D52"/>
    <w:rsid w:val="00380913"/>
    <w:rsid w:val="00380EC6"/>
    <w:rsid w:val="003811EC"/>
    <w:rsid w:val="00381A44"/>
    <w:rsid w:val="00381E61"/>
    <w:rsid w:val="003823EA"/>
    <w:rsid w:val="0038255B"/>
    <w:rsid w:val="00382A6D"/>
    <w:rsid w:val="003832C0"/>
    <w:rsid w:val="003832E5"/>
    <w:rsid w:val="00383E70"/>
    <w:rsid w:val="00384036"/>
    <w:rsid w:val="003840FA"/>
    <w:rsid w:val="00384417"/>
    <w:rsid w:val="00384CEB"/>
    <w:rsid w:val="00384FB9"/>
    <w:rsid w:val="00385134"/>
    <w:rsid w:val="0038516A"/>
    <w:rsid w:val="00385681"/>
    <w:rsid w:val="003863F4"/>
    <w:rsid w:val="00386895"/>
    <w:rsid w:val="003870C2"/>
    <w:rsid w:val="0039026B"/>
    <w:rsid w:val="00390851"/>
    <w:rsid w:val="003914C6"/>
    <w:rsid w:val="00391EB0"/>
    <w:rsid w:val="003922D4"/>
    <w:rsid w:val="0039293D"/>
    <w:rsid w:val="00393C43"/>
    <w:rsid w:val="003943D8"/>
    <w:rsid w:val="0039443C"/>
    <w:rsid w:val="0039467C"/>
    <w:rsid w:val="00394955"/>
    <w:rsid w:val="00395A17"/>
    <w:rsid w:val="00395C82"/>
    <w:rsid w:val="00395F92"/>
    <w:rsid w:val="00396D2E"/>
    <w:rsid w:val="003973B0"/>
    <w:rsid w:val="003A04C9"/>
    <w:rsid w:val="003A092A"/>
    <w:rsid w:val="003A10F5"/>
    <w:rsid w:val="003A1708"/>
    <w:rsid w:val="003A1FD8"/>
    <w:rsid w:val="003A45B2"/>
    <w:rsid w:val="003A6F9E"/>
    <w:rsid w:val="003A7391"/>
    <w:rsid w:val="003A774B"/>
    <w:rsid w:val="003B041B"/>
    <w:rsid w:val="003B113E"/>
    <w:rsid w:val="003B115C"/>
    <w:rsid w:val="003B178C"/>
    <w:rsid w:val="003B2631"/>
    <w:rsid w:val="003B2B34"/>
    <w:rsid w:val="003B2F5D"/>
    <w:rsid w:val="003B3AF4"/>
    <w:rsid w:val="003B3CBF"/>
    <w:rsid w:val="003B4607"/>
    <w:rsid w:val="003B561A"/>
    <w:rsid w:val="003B5704"/>
    <w:rsid w:val="003B5729"/>
    <w:rsid w:val="003B5AB5"/>
    <w:rsid w:val="003B5BEC"/>
    <w:rsid w:val="003B6D2A"/>
    <w:rsid w:val="003B798B"/>
    <w:rsid w:val="003C353E"/>
    <w:rsid w:val="003C35B6"/>
    <w:rsid w:val="003C383F"/>
    <w:rsid w:val="003C42E2"/>
    <w:rsid w:val="003C443B"/>
    <w:rsid w:val="003C463E"/>
    <w:rsid w:val="003C4DE7"/>
    <w:rsid w:val="003C5C7B"/>
    <w:rsid w:val="003C606E"/>
    <w:rsid w:val="003C74B0"/>
    <w:rsid w:val="003D1E1F"/>
    <w:rsid w:val="003D1E9E"/>
    <w:rsid w:val="003D1F06"/>
    <w:rsid w:val="003D2008"/>
    <w:rsid w:val="003D23EF"/>
    <w:rsid w:val="003D2835"/>
    <w:rsid w:val="003D2857"/>
    <w:rsid w:val="003D3016"/>
    <w:rsid w:val="003D3298"/>
    <w:rsid w:val="003D338E"/>
    <w:rsid w:val="003D3550"/>
    <w:rsid w:val="003D59AF"/>
    <w:rsid w:val="003D6A98"/>
    <w:rsid w:val="003D6FE2"/>
    <w:rsid w:val="003D77B6"/>
    <w:rsid w:val="003D7EBB"/>
    <w:rsid w:val="003E01B7"/>
    <w:rsid w:val="003E01E3"/>
    <w:rsid w:val="003E066A"/>
    <w:rsid w:val="003E14AC"/>
    <w:rsid w:val="003E15D6"/>
    <w:rsid w:val="003E16A9"/>
    <w:rsid w:val="003E24A1"/>
    <w:rsid w:val="003E2776"/>
    <w:rsid w:val="003E34FD"/>
    <w:rsid w:val="003E3982"/>
    <w:rsid w:val="003E3AAE"/>
    <w:rsid w:val="003E4A17"/>
    <w:rsid w:val="003E5225"/>
    <w:rsid w:val="003E54DA"/>
    <w:rsid w:val="003E671F"/>
    <w:rsid w:val="003E698C"/>
    <w:rsid w:val="003E729E"/>
    <w:rsid w:val="003E73D0"/>
    <w:rsid w:val="003E7CFD"/>
    <w:rsid w:val="003E7F58"/>
    <w:rsid w:val="003F0D9F"/>
    <w:rsid w:val="003F0EA6"/>
    <w:rsid w:val="003F100C"/>
    <w:rsid w:val="003F1040"/>
    <w:rsid w:val="003F1297"/>
    <w:rsid w:val="003F2BD2"/>
    <w:rsid w:val="003F3876"/>
    <w:rsid w:val="003F39B6"/>
    <w:rsid w:val="003F3E30"/>
    <w:rsid w:val="003F5982"/>
    <w:rsid w:val="003F643D"/>
    <w:rsid w:val="003F66AF"/>
    <w:rsid w:val="003F6DFA"/>
    <w:rsid w:val="003F7123"/>
    <w:rsid w:val="003F7372"/>
    <w:rsid w:val="003F7D24"/>
    <w:rsid w:val="00400124"/>
    <w:rsid w:val="00401218"/>
    <w:rsid w:val="00401413"/>
    <w:rsid w:val="00401887"/>
    <w:rsid w:val="0040279A"/>
    <w:rsid w:val="00402BDA"/>
    <w:rsid w:val="00402E9B"/>
    <w:rsid w:val="00402FD5"/>
    <w:rsid w:val="004032AA"/>
    <w:rsid w:val="004033C2"/>
    <w:rsid w:val="00403454"/>
    <w:rsid w:val="00403D52"/>
    <w:rsid w:val="00403FF5"/>
    <w:rsid w:val="004040FF"/>
    <w:rsid w:val="00404ABE"/>
    <w:rsid w:val="0040561A"/>
    <w:rsid w:val="00406FF1"/>
    <w:rsid w:val="004075EB"/>
    <w:rsid w:val="004115D5"/>
    <w:rsid w:val="004125F6"/>
    <w:rsid w:val="00412B59"/>
    <w:rsid w:val="00413971"/>
    <w:rsid w:val="00414AFB"/>
    <w:rsid w:val="00415694"/>
    <w:rsid w:val="00415914"/>
    <w:rsid w:val="004165F7"/>
    <w:rsid w:val="004168C9"/>
    <w:rsid w:val="004172BE"/>
    <w:rsid w:val="00417303"/>
    <w:rsid w:val="00417519"/>
    <w:rsid w:val="00417BE0"/>
    <w:rsid w:val="00421842"/>
    <w:rsid w:val="004218CF"/>
    <w:rsid w:val="00421E10"/>
    <w:rsid w:val="00423E07"/>
    <w:rsid w:val="00423E48"/>
    <w:rsid w:val="00424077"/>
    <w:rsid w:val="004240EC"/>
    <w:rsid w:val="00424127"/>
    <w:rsid w:val="00424290"/>
    <w:rsid w:val="004242A1"/>
    <w:rsid w:val="004253D0"/>
    <w:rsid w:val="00425AFF"/>
    <w:rsid w:val="004264C4"/>
    <w:rsid w:val="00426CE3"/>
    <w:rsid w:val="00426DFC"/>
    <w:rsid w:val="00426E78"/>
    <w:rsid w:val="0042767A"/>
    <w:rsid w:val="00430DC3"/>
    <w:rsid w:val="00431BCE"/>
    <w:rsid w:val="00432B4A"/>
    <w:rsid w:val="00432C8E"/>
    <w:rsid w:val="0043332D"/>
    <w:rsid w:val="00433BF7"/>
    <w:rsid w:val="00433D74"/>
    <w:rsid w:val="004344ED"/>
    <w:rsid w:val="00434889"/>
    <w:rsid w:val="00434E5A"/>
    <w:rsid w:val="00435181"/>
    <w:rsid w:val="00435474"/>
    <w:rsid w:val="004357E4"/>
    <w:rsid w:val="00435D82"/>
    <w:rsid w:val="00435F9B"/>
    <w:rsid w:val="0043624A"/>
    <w:rsid w:val="004363FC"/>
    <w:rsid w:val="00436421"/>
    <w:rsid w:val="00436B4B"/>
    <w:rsid w:val="00436F94"/>
    <w:rsid w:val="0043716D"/>
    <w:rsid w:val="00437194"/>
    <w:rsid w:val="00437FF2"/>
    <w:rsid w:val="004429BC"/>
    <w:rsid w:val="00442D45"/>
    <w:rsid w:val="004436E1"/>
    <w:rsid w:val="0044416B"/>
    <w:rsid w:val="00444522"/>
    <w:rsid w:val="00444FAE"/>
    <w:rsid w:val="004450C4"/>
    <w:rsid w:val="00445105"/>
    <w:rsid w:val="00445449"/>
    <w:rsid w:val="00445AE0"/>
    <w:rsid w:val="00445E19"/>
    <w:rsid w:val="00447739"/>
    <w:rsid w:val="00447A3A"/>
    <w:rsid w:val="004502B6"/>
    <w:rsid w:val="00450C7D"/>
    <w:rsid w:val="00450E81"/>
    <w:rsid w:val="004513A1"/>
    <w:rsid w:val="004515B1"/>
    <w:rsid w:val="00451F65"/>
    <w:rsid w:val="004523D3"/>
    <w:rsid w:val="00452890"/>
    <w:rsid w:val="00452E31"/>
    <w:rsid w:val="00453577"/>
    <w:rsid w:val="004540BB"/>
    <w:rsid w:val="00454B8B"/>
    <w:rsid w:val="00455AAD"/>
    <w:rsid w:val="00456B41"/>
    <w:rsid w:val="00456C6A"/>
    <w:rsid w:val="004572AB"/>
    <w:rsid w:val="004572D9"/>
    <w:rsid w:val="00457B42"/>
    <w:rsid w:val="0046096B"/>
    <w:rsid w:val="004609A0"/>
    <w:rsid w:val="00460E46"/>
    <w:rsid w:val="00461B7C"/>
    <w:rsid w:val="00461B80"/>
    <w:rsid w:val="0046275B"/>
    <w:rsid w:val="00462F0E"/>
    <w:rsid w:val="00463247"/>
    <w:rsid w:val="00464ACE"/>
    <w:rsid w:val="0046516D"/>
    <w:rsid w:val="00465D84"/>
    <w:rsid w:val="00467A17"/>
    <w:rsid w:val="00467AB0"/>
    <w:rsid w:val="00467B2A"/>
    <w:rsid w:val="00470825"/>
    <w:rsid w:val="0047092A"/>
    <w:rsid w:val="00471A41"/>
    <w:rsid w:val="00472632"/>
    <w:rsid w:val="00473AA3"/>
    <w:rsid w:val="004746F9"/>
    <w:rsid w:val="00474B9B"/>
    <w:rsid w:val="00475496"/>
    <w:rsid w:val="00475D28"/>
    <w:rsid w:val="00476205"/>
    <w:rsid w:val="00476320"/>
    <w:rsid w:val="004767AF"/>
    <w:rsid w:val="00476AD0"/>
    <w:rsid w:val="0047791A"/>
    <w:rsid w:val="00477C11"/>
    <w:rsid w:val="00480328"/>
    <w:rsid w:val="0048329A"/>
    <w:rsid w:val="00483986"/>
    <w:rsid w:val="00483BB6"/>
    <w:rsid w:val="00483CEC"/>
    <w:rsid w:val="004855DF"/>
    <w:rsid w:val="0048561A"/>
    <w:rsid w:val="004856FD"/>
    <w:rsid w:val="00486F6E"/>
    <w:rsid w:val="00487201"/>
    <w:rsid w:val="0048765D"/>
    <w:rsid w:val="00487CE8"/>
    <w:rsid w:val="004900C2"/>
    <w:rsid w:val="00490E93"/>
    <w:rsid w:val="00490F4C"/>
    <w:rsid w:val="0049122F"/>
    <w:rsid w:val="0049178B"/>
    <w:rsid w:val="00491C9F"/>
    <w:rsid w:val="00491CF8"/>
    <w:rsid w:val="00491ED6"/>
    <w:rsid w:val="00491F0B"/>
    <w:rsid w:val="00492B83"/>
    <w:rsid w:val="004938B7"/>
    <w:rsid w:val="0049394D"/>
    <w:rsid w:val="004939F6"/>
    <w:rsid w:val="00493EF2"/>
    <w:rsid w:val="00494435"/>
    <w:rsid w:val="00494DE0"/>
    <w:rsid w:val="00495308"/>
    <w:rsid w:val="00495663"/>
    <w:rsid w:val="00495787"/>
    <w:rsid w:val="0049648E"/>
    <w:rsid w:val="00496EDB"/>
    <w:rsid w:val="004971C0"/>
    <w:rsid w:val="004975DB"/>
    <w:rsid w:val="0049775D"/>
    <w:rsid w:val="00497D49"/>
    <w:rsid w:val="004A025E"/>
    <w:rsid w:val="004A1770"/>
    <w:rsid w:val="004A1F94"/>
    <w:rsid w:val="004A2AFB"/>
    <w:rsid w:val="004A45F3"/>
    <w:rsid w:val="004A468C"/>
    <w:rsid w:val="004A46DC"/>
    <w:rsid w:val="004A497A"/>
    <w:rsid w:val="004A4F70"/>
    <w:rsid w:val="004A4FBA"/>
    <w:rsid w:val="004A55D4"/>
    <w:rsid w:val="004A5DD3"/>
    <w:rsid w:val="004A6075"/>
    <w:rsid w:val="004A664D"/>
    <w:rsid w:val="004A6976"/>
    <w:rsid w:val="004A6AB5"/>
    <w:rsid w:val="004A73D7"/>
    <w:rsid w:val="004B0019"/>
    <w:rsid w:val="004B2853"/>
    <w:rsid w:val="004B3048"/>
    <w:rsid w:val="004B3337"/>
    <w:rsid w:val="004B3833"/>
    <w:rsid w:val="004B40D9"/>
    <w:rsid w:val="004B4884"/>
    <w:rsid w:val="004B4EEA"/>
    <w:rsid w:val="004B52AF"/>
    <w:rsid w:val="004B5432"/>
    <w:rsid w:val="004B5C48"/>
    <w:rsid w:val="004B6340"/>
    <w:rsid w:val="004B635A"/>
    <w:rsid w:val="004B6804"/>
    <w:rsid w:val="004B69FD"/>
    <w:rsid w:val="004B6ADD"/>
    <w:rsid w:val="004B6C99"/>
    <w:rsid w:val="004B6DBA"/>
    <w:rsid w:val="004B741E"/>
    <w:rsid w:val="004B7769"/>
    <w:rsid w:val="004B7AB3"/>
    <w:rsid w:val="004C12BB"/>
    <w:rsid w:val="004C2FDD"/>
    <w:rsid w:val="004C333C"/>
    <w:rsid w:val="004C4353"/>
    <w:rsid w:val="004C4EE8"/>
    <w:rsid w:val="004C758A"/>
    <w:rsid w:val="004C7627"/>
    <w:rsid w:val="004D01F2"/>
    <w:rsid w:val="004D0424"/>
    <w:rsid w:val="004D11F7"/>
    <w:rsid w:val="004D209E"/>
    <w:rsid w:val="004D231C"/>
    <w:rsid w:val="004D23AD"/>
    <w:rsid w:val="004D23FF"/>
    <w:rsid w:val="004D24B2"/>
    <w:rsid w:val="004D3F1C"/>
    <w:rsid w:val="004D4B8F"/>
    <w:rsid w:val="004D69CE"/>
    <w:rsid w:val="004D6A4F"/>
    <w:rsid w:val="004D7510"/>
    <w:rsid w:val="004D75AD"/>
    <w:rsid w:val="004D7727"/>
    <w:rsid w:val="004E250D"/>
    <w:rsid w:val="004E25F8"/>
    <w:rsid w:val="004E2B91"/>
    <w:rsid w:val="004E342C"/>
    <w:rsid w:val="004E36A7"/>
    <w:rsid w:val="004E392F"/>
    <w:rsid w:val="004E4C77"/>
    <w:rsid w:val="004E51DE"/>
    <w:rsid w:val="004E5216"/>
    <w:rsid w:val="004E5304"/>
    <w:rsid w:val="004E5EF0"/>
    <w:rsid w:val="004E6024"/>
    <w:rsid w:val="004E679F"/>
    <w:rsid w:val="004E6A6E"/>
    <w:rsid w:val="004E7043"/>
    <w:rsid w:val="004E79D1"/>
    <w:rsid w:val="004F03A9"/>
    <w:rsid w:val="004F0650"/>
    <w:rsid w:val="004F0861"/>
    <w:rsid w:val="004F20EF"/>
    <w:rsid w:val="004F2296"/>
    <w:rsid w:val="004F2513"/>
    <w:rsid w:val="004F25E4"/>
    <w:rsid w:val="004F2DB9"/>
    <w:rsid w:val="004F36EF"/>
    <w:rsid w:val="004F44DC"/>
    <w:rsid w:val="004F505C"/>
    <w:rsid w:val="004F54C6"/>
    <w:rsid w:val="004F54DA"/>
    <w:rsid w:val="004F5778"/>
    <w:rsid w:val="004F6571"/>
    <w:rsid w:val="004F69C9"/>
    <w:rsid w:val="004F7750"/>
    <w:rsid w:val="004F77A7"/>
    <w:rsid w:val="0050004A"/>
    <w:rsid w:val="005000C6"/>
    <w:rsid w:val="00502680"/>
    <w:rsid w:val="005032CE"/>
    <w:rsid w:val="00503322"/>
    <w:rsid w:val="00503407"/>
    <w:rsid w:val="00503B63"/>
    <w:rsid w:val="00503C6D"/>
    <w:rsid w:val="005043C0"/>
    <w:rsid w:val="005046D0"/>
    <w:rsid w:val="005058DA"/>
    <w:rsid w:val="00505B7C"/>
    <w:rsid w:val="00506603"/>
    <w:rsid w:val="00511971"/>
    <w:rsid w:val="00512255"/>
    <w:rsid w:val="005127BB"/>
    <w:rsid w:val="0051342E"/>
    <w:rsid w:val="00513E72"/>
    <w:rsid w:val="00514098"/>
    <w:rsid w:val="00514480"/>
    <w:rsid w:val="00514D03"/>
    <w:rsid w:val="0051545B"/>
    <w:rsid w:val="005159A1"/>
    <w:rsid w:val="00515AC9"/>
    <w:rsid w:val="00515D31"/>
    <w:rsid w:val="00515DCC"/>
    <w:rsid w:val="00516AE1"/>
    <w:rsid w:val="00517001"/>
    <w:rsid w:val="00517368"/>
    <w:rsid w:val="00517381"/>
    <w:rsid w:val="00517C86"/>
    <w:rsid w:val="00517CE2"/>
    <w:rsid w:val="00520211"/>
    <w:rsid w:val="005206B7"/>
    <w:rsid w:val="00520AFB"/>
    <w:rsid w:val="00521170"/>
    <w:rsid w:val="0052130F"/>
    <w:rsid w:val="005216EA"/>
    <w:rsid w:val="005222EB"/>
    <w:rsid w:val="005225A1"/>
    <w:rsid w:val="00522A79"/>
    <w:rsid w:val="00522DE6"/>
    <w:rsid w:val="005230FC"/>
    <w:rsid w:val="00523268"/>
    <w:rsid w:val="00523B83"/>
    <w:rsid w:val="00523D20"/>
    <w:rsid w:val="00524933"/>
    <w:rsid w:val="00524DD8"/>
    <w:rsid w:val="005255E0"/>
    <w:rsid w:val="00525EB9"/>
    <w:rsid w:val="00526B47"/>
    <w:rsid w:val="00526EA9"/>
    <w:rsid w:val="00527264"/>
    <w:rsid w:val="005276DA"/>
    <w:rsid w:val="0053107A"/>
    <w:rsid w:val="0053219C"/>
    <w:rsid w:val="00532309"/>
    <w:rsid w:val="00532773"/>
    <w:rsid w:val="00533028"/>
    <w:rsid w:val="005338C3"/>
    <w:rsid w:val="005341D3"/>
    <w:rsid w:val="00534959"/>
    <w:rsid w:val="0053503F"/>
    <w:rsid w:val="00536D2D"/>
    <w:rsid w:val="00536E08"/>
    <w:rsid w:val="00536F80"/>
    <w:rsid w:val="00536FCB"/>
    <w:rsid w:val="00540079"/>
    <w:rsid w:val="00540871"/>
    <w:rsid w:val="00541146"/>
    <w:rsid w:val="005411D8"/>
    <w:rsid w:val="00541E5F"/>
    <w:rsid w:val="00542971"/>
    <w:rsid w:val="00542C71"/>
    <w:rsid w:val="00542FB7"/>
    <w:rsid w:val="005435A3"/>
    <w:rsid w:val="00543783"/>
    <w:rsid w:val="00543D74"/>
    <w:rsid w:val="00543FA2"/>
    <w:rsid w:val="005445FF"/>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3049"/>
    <w:rsid w:val="005532A9"/>
    <w:rsid w:val="0055348A"/>
    <w:rsid w:val="005539D7"/>
    <w:rsid w:val="005553E6"/>
    <w:rsid w:val="00555495"/>
    <w:rsid w:val="00555820"/>
    <w:rsid w:val="005562DA"/>
    <w:rsid w:val="00556447"/>
    <w:rsid w:val="00556B0C"/>
    <w:rsid w:val="005603BB"/>
    <w:rsid w:val="005605CF"/>
    <w:rsid w:val="005607B8"/>
    <w:rsid w:val="0056150C"/>
    <w:rsid w:val="0056163A"/>
    <w:rsid w:val="00561880"/>
    <w:rsid w:val="005620D9"/>
    <w:rsid w:val="005621C9"/>
    <w:rsid w:val="005629BC"/>
    <w:rsid w:val="00563411"/>
    <w:rsid w:val="00563643"/>
    <w:rsid w:val="005643B9"/>
    <w:rsid w:val="0056465F"/>
    <w:rsid w:val="0056557F"/>
    <w:rsid w:val="005669CB"/>
    <w:rsid w:val="00566F71"/>
    <w:rsid w:val="0056704D"/>
    <w:rsid w:val="005715EA"/>
    <w:rsid w:val="00571606"/>
    <w:rsid w:val="005720EF"/>
    <w:rsid w:val="0057228E"/>
    <w:rsid w:val="0057331B"/>
    <w:rsid w:val="005733C2"/>
    <w:rsid w:val="005734EB"/>
    <w:rsid w:val="00573DF8"/>
    <w:rsid w:val="005745DF"/>
    <w:rsid w:val="00574C0F"/>
    <w:rsid w:val="00574FD5"/>
    <w:rsid w:val="005752D1"/>
    <w:rsid w:val="005764A0"/>
    <w:rsid w:val="005773FA"/>
    <w:rsid w:val="00577515"/>
    <w:rsid w:val="00577E6B"/>
    <w:rsid w:val="00577E8F"/>
    <w:rsid w:val="0058035F"/>
    <w:rsid w:val="00580D26"/>
    <w:rsid w:val="00580FCA"/>
    <w:rsid w:val="00581D4D"/>
    <w:rsid w:val="00581FA8"/>
    <w:rsid w:val="005820D7"/>
    <w:rsid w:val="005827F6"/>
    <w:rsid w:val="00582E0F"/>
    <w:rsid w:val="00583AEC"/>
    <w:rsid w:val="00583B6D"/>
    <w:rsid w:val="00583E21"/>
    <w:rsid w:val="005841A0"/>
    <w:rsid w:val="0058424D"/>
    <w:rsid w:val="005845D5"/>
    <w:rsid w:val="00585A80"/>
    <w:rsid w:val="0058601B"/>
    <w:rsid w:val="00586844"/>
    <w:rsid w:val="005873C4"/>
    <w:rsid w:val="005874B7"/>
    <w:rsid w:val="005877C4"/>
    <w:rsid w:val="00587EFA"/>
    <w:rsid w:val="00590442"/>
    <w:rsid w:val="0059129E"/>
    <w:rsid w:val="005912FC"/>
    <w:rsid w:val="00591A5F"/>
    <w:rsid w:val="00591B81"/>
    <w:rsid w:val="0059213B"/>
    <w:rsid w:val="005921C1"/>
    <w:rsid w:val="005924F5"/>
    <w:rsid w:val="0059279F"/>
    <w:rsid w:val="00592B05"/>
    <w:rsid w:val="00593465"/>
    <w:rsid w:val="0059348C"/>
    <w:rsid w:val="00593538"/>
    <w:rsid w:val="005952BB"/>
    <w:rsid w:val="005957AE"/>
    <w:rsid w:val="00595B07"/>
    <w:rsid w:val="005962F2"/>
    <w:rsid w:val="00596A88"/>
    <w:rsid w:val="00596DC5"/>
    <w:rsid w:val="00597086"/>
    <w:rsid w:val="00597BAD"/>
    <w:rsid w:val="005A0F58"/>
    <w:rsid w:val="005A17A0"/>
    <w:rsid w:val="005A1B87"/>
    <w:rsid w:val="005A1D5F"/>
    <w:rsid w:val="005A1D66"/>
    <w:rsid w:val="005A24F1"/>
    <w:rsid w:val="005A2A65"/>
    <w:rsid w:val="005A2C9E"/>
    <w:rsid w:val="005A3AFB"/>
    <w:rsid w:val="005A412C"/>
    <w:rsid w:val="005A4217"/>
    <w:rsid w:val="005A43E2"/>
    <w:rsid w:val="005A4A86"/>
    <w:rsid w:val="005A5AE8"/>
    <w:rsid w:val="005A66CE"/>
    <w:rsid w:val="005A6973"/>
    <w:rsid w:val="005A6CE6"/>
    <w:rsid w:val="005A71B3"/>
    <w:rsid w:val="005A71CF"/>
    <w:rsid w:val="005A7794"/>
    <w:rsid w:val="005A7863"/>
    <w:rsid w:val="005A7DE3"/>
    <w:rsid w:val="005B0024"/>
    <w:rsid w:val="005B1D50"/>
    <w:rsid w:val="005B22D5"/>
    <w:rsid w:val="005B368E"/>
    <w:rsid w:val="005B4A31"/>
    <w:rsid w:val="005B4AE7"/>
    <w:rsid w:val="005B4BB6"/>
    <w:rsid w:val="005B5089"/>
    <w:rsid w:val="005B56EF"/>
    <w:rsid w:val="005B5892"/>
    <w:rsid w:val="005B62FA"/>
    <w:rsid w:val="005B66F2"/>
    <w:rsid w:val="005C0126"/>
    <w:rsid w:val="005C01BE"/>
    <w:rsid w:val="005C12F3"/>
    <w:rsid w:val="005C1FE8"/>
    <w:rsid w:val="005C2192"/>
    <w:rsid w:val="005C2639"/>
    <w:rsid w:val="005C3941"/>
    <w:rsid w:val="005C3A1B"/>
    <w:rsid w:val="005C3AF8"/>
    <w:rsid w:val="005C3FAC"/>
    <w:rsid w:val="005C4155"/>
    <w:rsid w:val="005C455E"/>
    <w:rsid w:val="005C4DB8"/>
    <w:rsid w:val="005C4DCD"/>
    <w:rsid w:val="005C6A3C"/>
    <w:rsid w:val="005C6EA4"/>
    <w:rsid w:val="005C7396"/>
    <w:rsid w:val="005C7813"/>
    <w:rsid w:val="005D02EB"/>
    <w:rsid w:val="005D05F6"/>
    <w:rsid w:val="005D12E0"/>
    <w:rsid w:val="005D1EA8"/>
    <w:rsid w:val="005D25AF"/>
    <w:rsid w:val="005D28CC"/>
    <w:rsid w:val="005D4863"/>
    <w:rsid w:val="005D4C01"/>
    <w:rsid w:val="005D4C49"/>
    <w:rsid w:val="005D520F"/>
    <w:rsid w:val="005D53AF"/>
    <w:rsid w:val="005D5D13"/>
    <w:rsid w:val="005D619B"/>
    <w:rsid w:val="005D6827"/>
    <w:rsid w:val="005D6B51"/>
    <w:rsid w:val="005D6B67"/>
    <w:rsid w:val="005D6E6B"/>
    <w:rsid w:val="005D6FCB"/>
    <w:rsid w:val="005D76A4"/>
    <w:rsid w:val="005D76BC"/>
    <w:rsid w:val="005D7AA4"/>
    <w:rsid w:val="005E0E60"/>
    <w:rsid w:val="005E0F6C"/>
    <w:rsid w:val="005E14BB"/>
    <w:rsid w:val="005E1521"/>
    <w:rsid w:val="005E1710"/>
    <w:rsid w:val="005E17B4"/>
    <w:rsid w:val="005E1DB5"/>
    <w:rsid w:val="005E28BF"/>
    <w:rsid w:val="005E2C3E"/>
    <w:rsid w:val="005E3340"/>
    <w:rsid w:val="005E3652"/>
    <w:rsid w:val="005E3C5D"/>
    <w:rsid w:val="005E3F43"/>
    <w:rsid w:val="005E401A"/>
    <w:rsid w:val="005E44B6"/>
    <w:rsid w:val="005E69E4"/>
    <w:rsid w:val="005E6B22"/>
    <w:rsid w:val="005E6DC7"/>
    <w:rsid w:val="005E7445"/>
    <w:rsid w:val="005E7457"/>
    <w:rsid w:val="005E7FCE"/>
    <w:rsid w:val="005F0142"/>
    <w:rsid w:val="005F036B"/>
    <w:rsid w:val="005F086F"/>
    <w:rsid w:val="005F08D3"/>
    <w:rsid w:val="005F0BE2"/>
    <w:rsid w:val="005F0D95"/>
    <w:rsid w:val="005F0F10"/>
    <w:rsid w:val="005F10B9"/>
    <w:rsid w:val="005F135B"/>
    <w:rsid w:val="005F15FB"/>
    <w:rsid w:val="005F197E"/>
    <w:rsid w:val="005F225E"/>
    <w:rsid w:val="005F237B"/>
    <w:rsid w:val="005F29ED"/>
    <w:rsid w:val="005F2CA2"/>
    <w:rsid w:val="005F3BF5"/>
    <w:rsid w:val="005F460E"/>
    <w:rsid w:val="005F4891"/>
    <w:rsid w:val="005F5CC3"/>
    <w:rsid w:val="005F6D47"/>
    <w:rsid w:val="005F6DC6"/>
    <w:rsid w:val="005F7046"/>
    <w:rsid w:val="005F7741"/>
    <w:rsid w:val="005F79CA"/>
    <w:rsid w:val="005F7B0B"/>
    <w:rsid w:val="005F7DAB"/>
    <w:rsid w:val="005F7F7B"/>
    <w:rsid w:val="0060051F"/>
    <w:rsid w:val="00600CF5"/>
    <w:rsid w:val="00600CFE"/>
    <w:rsid w:val="00600D38"/>
    <w:rsid w:val="00601201"/>
    <w:rsid w:val="00601ADC"/>
    <w:rsid w:val="00602AE9"/>
    <w:rsid w:val="00602B58"/>
    <w:rsid w:val="00602D8B"/>
    <w:rsid w:val="006038F7"/>
    <w:rsid w:val="00603ED4"/>
    <w:rsid w:val="0060492F"/>
    <w:rsid w:val="00604AFF"/>
    <w:rsid w:val="006055E4"/>
    <w:rsid w:val="00605ED3"/>
    <w:rsid w:val="00605FE0"/>
    <w:rsid w:val="0060607F"/>
    <w:rsid w:val="006060F2"/>
    <w:rsid w:val="006070B6"/>
    <w:rsid w:val="00607297"/>
    <w:rsid w:val="0060795E"/>
    <w:rsid w:val="00607B03"/>
    <w:rsid w:val="00610090"/>
    <w:rsid w:val="0061053B"/>
    <w:rsid w:val="0061274F"/>
    <w:rsid w:val="00615324"/>
    <w:rsid w:val="0061553D"/>
    <w:rsid w:val="00615833"/>
    <w:rsid w:val="00615EEA"/>
    <w:rsid w:val="0061603F"/>
    <w:rsid w:val="00616042"/>
    <w:rsid w:val="0061649D"/>
    <w:rsid w:val="006202A9"/>
    <w:rsid w:val="00620539"/>
    <w:rsid w:val="00620D75"/>
    <w:rsid w:val="00621779"/>
    <w:rsid w:val="006217E0"/>
    <w:rsid w:val="006224F1"/>
    <w:rsid w:val="006230CF"/>
    <w:rsid w:val="006242C5"/>
    <w:rsid w:val="006258C4"/>
    <w:rsid w:val="00626CD1"/>
    <w:rsid w:val="00626DB1"/>
    <w:rsid w:val="00627780"/>
    <w:rsid w:val="006277DE"/>
    <w:rsid w:val="00627B7C"/>
    <w:rsid w:val="00627E7E"/>
    <w:rsid w:val="00630782"/>
    <w:rsid w:val="00630E57"/>
    <w:rsid w:val="00631A38"/>
    <w:rsid w:val="00631AC8"/>
    <w:rsid w:val="006324DC"/>
    <w:rsid w:val="00632C52"/>
    <w:rsid w:val="006330A1"/>
    <w:rsid w:val="0063443A"/>
    <w:rsid w:val="00634946"/>
    <w:rsid w:val="00634F24"/>
    <w:rsid w:val="00635971"/>
    <w:rsid w:val="006360AF"/>
    <w:rsid w:val="00636181"/>
    <w:rsid w:val="0063670C"/>
    <w:rsid w:val="006368E3"/>
    <w:rsid w:val="00636A11"/>
    <w:rsid w:val="00636EB2"/>
    <w:rsid w:val="006373B5"/>
    <w:rsid w:val="00637BA8"/>
    <w:rsid w:val="00637FB8"/>
    <w:rsid w:val="00640CBB"/>
    <w:rsid w:val="00640FCB"/>
    <w:rsid w:val="006413FF"/>
    <w:rsid w:val="00641671"/>
    <w:rsid w:val="00642001"/>
    <w:rsid w:val="00642083"/>
    <w:rsid w:val="0064230A"/>
    <w:rsid w:val="006434EF"/>
    <w:rsid w:val="00643DFD"/>
    <w:rsid w:val="00645592"/>
    <w:rsid w:val="006460C2"/>
    <w:rsid w:val="006463E6"/>
    <w:rsid w:val="00646C5F"/>
    <w:rsid w:val="00647580"/>
    <w:rsid w:val="006476C2"/>
    <w:rsid w:val="00647CDE"/>
    <w:rsid w:val="006502FA"/>
    <w:rsid w:val="006507C3"/>
    <w:rsid w:val="00651B40"/>
    <w:rsid w:val="00651B84"/>
    <w:rsid w:val="006523B4"/>
    <w:rsid w:val="00652AC9"/>
    <w:rsid w:val="00652CD5"/>
    <w:rsid w:val="0065311E"/>
    <w:rsid w:val="0065317F"/>
    <w:rsid w:val="00653837"/>
    <w:rsid w:val="00653FEE"/>
    <w:rsid w:val="00654C11"/>
    <w:rsid w:val="00655720"/>
    <w:rsid w:val="006559B7"/>
    <w:rsid w:val="006600EE"/>
    <w:rsid w:val="00661418"/>
    <w:rsid w:val="00661F67"/>
    <w:rsid w:val="00661FF2"/>
    <w:rsid w:val="0066383D"/>
    <w:rsid w:val="00663F37"/>
    <w:rsid w:val="006642C2"/>
    <w:rsid w:val="00664929"/>
    <w:rsid w:val="006649D1"/>
    <w:rsid w:val="00665E0A"/>
    <w:rsid w:val="006663A7"/>
    <w:rsid w:val="00666506"/>
    <w:rsid w:val="006669F5"/>
    <w:rsid w:val="00666CEE"/>
    <w:rsid w:val="00667BF3"/>
    <w:rsid w:val="0067005A"/>
    <w:rsid w:val="006700BD"/>
    <w:rsid w:val="00670479"/>
    <w:rsid w:val="006708E9"/>
    <w:rsid w:val="00670D1E"/>
    <w:rsid w:val="00671855"/>
    <w:rsid w:val="00671C02"/>
    <w:rsid w:val="00671FFE"/>
    <w:rsid w:val="0067361E"/>
    <w:rsid w:val="00674829"/>
    <w:rsid w:val="00676390"/>
    <w:rsid w:val="00676615"/>
    <w:rsid w:val="00676F1B"/>
    <w:rsid w:val="00676F63"/>
    <w:rsid w:val="00677177"/>
    <w:rsid w:val="0067765E"/>
    <w:rsid w:val="006805DF"/>
    <w:rsid w:val="006810FB"/>
    <w:rsid w:val="00681418"/>
    <w:rsid w:val="00682891"/>
    <w:rsid w:val="00683AFC"/>
    <w:rsid w:val="00683FC1"/>
    <w:rsid w:val="006844D1"/>
    <w:rsid w:val="00684855"/>
    <w:rsid w:val="006851ED"/>
    <w:rsid w:val="00685490"/>
    <w:rsid w:val="00686762"/>
    <w:rsid w:val="00686BE0"/>
    <w:rsid w:val="00687EC9"/>
    <w:rsid w:val="006904D6"/>
    <w:rsid w:val="00691690"/>
    <w:rsid w:val="00692C6B"/>
    <w:rsid w:val="00692DCB"/>
    <w:rsid w:val="00693A09"/>
    <w:rsid w:val="00693E60"/>
    <w:rsid w:val="0069488F"/>
    <w:rsid w:val="0069489F"/>
    <w:rsid w:val="00694F40"/>
    <w:rsid w:val="00695561"/>
    <w:rsid w:val="006955CA"/>
    <w:rsid w:val="00696255"/>
    <w:rsid w:val="00696863"/>
    <w:rsid w:val="00696DF7"/>
    <w:rsid w:val="006A0FCF"/>
    <w:rsid w:val="006A186A"/>
    <w:rsid w:val="006A188E"/>
    <w:rsid w:val="006A198B"/>
    <w:rsid w:val="006A1C51"/>
    <w:rsid w:val="006A21FA"/>
    <w:rsid w:val="006A38A0"/>
    <w:rsid w:val="006A5226"/>
    <w:rsid w:val="006A528B"/>
    <w:rsid w:val="006A5362"/>
    <w:rsid w:val="006A54A6"/>
    <w:rsid w:val="006A6E15"/>
    <w:rsid w:val="006A70E1"/>
    <w:rsid w:val="006A7754"/>
    <w:rsid w:val="006A7E8A"/>
    <w:rsid w:val="006B08A8"/>
    <w:rsid w:val="006B0A85"/>
    <w:rsid w:val="006B123F"/>
    <w:rsid w:val="006B1567"/>
    <w:rsid w:val="006B185C"/>
    <w:rsid w:val="006B1BAB"/>
    <w:rsid w:val="006B256F"/>
    <w:rsid w:val="006B4CBB"/>
    <w:rsid w:val="006B5099"/>
    <w:rsid w:val="006B6B00"/>
    <w:rsid w:val="006B7097"/>
    <w:rsid w:val="006B787E"/>
    <w:rsid w:val="006C0812"/>
    <w:rsid w:val="006C157E"/>
    <w:rsid w:val="006C16AF"/>
    <w:rsid w:val="006C1EB4"/>
    <w:rsid w:val="006C231E"/>
    <w:rsid w:val="006C3A78"/>
    <w:rsid w:val="006C416C"/>
    <w:rsid w:val="006C45DD"/>
    <w:rsid w:val="006C471F"/>
    <w:rsid w:val="006C4B9A"/>
    <w:rsid w:val="006C5945"/>
    <w:rsid w:val="006C5F87"/>
    <w:rsid w:val="006C65AE"/>
    <w:rsid w:val="006C75F5"/>
    <w:rsid w:val="006C78D3"/>
    <w:rsid w:val="006C7D3D"/>
    <w:rsid w:val="006D04CA"/>
    <w:rsid w:val="006D0A66"/>
    <w:rsid w:val="006D1D8A"/>
    <w:rsid w:val="006D1E9D"/>
    <w:rsid w:val="006D235C"/>
    <w:rsid w:val="006D24DF"/>
    <w:rsid w:val="006D29AF"/>
    <w:rsid w:val="006D2BE0"/>
    <w:rsid w:val="006D2C55"/>
    <w:rsid w:val="006D2FC0"/>
    <w:rsid w:val="006D35B3"/>
    <w:rsid w:val="006D411F"/>
    <w:rsid w:val="006D483A"/>
    <w:rsid w:val="006D49AC"/>
    <w:rsid w:val="006D4E33"/>
    <w:rsid w:val="006D4F0E"/>
    <w:rsid w:val="006D5191"/>
    <w:rsid w:val="006D56AC"/>
    <w:rsid w:val="006D5A95"/>
    <w:rsid w:val="006D61A5"/>
    <w:rsid w:val="006D667E"/>
    <w:rsid w:val="006D6C89"/>
    <w:rsid w:val="006D7143"/>
    <w:rsid w:val="006D7EA2"/>
    <w:rsid w:val="006E0438"/>
    <w:rsid w:val="006E1A2A"/>
    <w:rsid w:val="006E20B9"/>
    <w:rsid w:val="006E2EE4"/>
    <w:rsid w:val="006E2FB8"/>
    <w:rsid w:val="006E3A1A"/>
    <w:rsid w:val="006E3C21"/>
    <w:rsid w:val="006E40D9"/>
    <w:rsid w:val="006E4167"/>
    <w:rsid w:val="006E6211"/>
    <w:rsid w:val="006E6458"/>
    <w:rsid w:val="006E724B"/>
    <w:rsid w:val="006E7DE1"/>
    <w:rsid w:val="006F05BC"/>
    <w:rsid w:val="006F06B2"/>
    <w:rsid w:val="006F0AB1"/>
    <w:rsid w:val="006F12FA"/>
    <w:rsid w:val="006F151F"/>
    <w:rsid w:val="006F2ADD"/>
    <w:rsid w:val="006F2B69"/>
    <w:rsid w:val="006F2D77"/>
    <w:rsid w:val="006F33E8"/>
    <w:rsid w:val="006F3AE9"/>
    <w:rsid w:val="006F56FA"/>
    <w:rsid w:val="006F5A0C"/>
    <w:rsid w:val="006F6803"/>
    <w:rsid w:val="00700ADE"/>
    <w:rsid w:val="00701966"/>
    <w:rsid w:val="00701A1F"/>
    <w:rsid w:val="0070277B"/>
    <w:rsid w:val="00702A92"/>
    <w:rsid w:val="00702B1D"/>
    <w:rsid w:val="0070369F"/>
    <w:rsid w:val="00703F17"/>
    <w:rsid w:val="007046A2"/>
    <w:rsid w:val="00704E99"/>
    <w:rsid w:val="00705139"/>
    <w:rsid w:val="007059D7"/>
    <w:rsid w:val="00705DAD"/>
    <w:rsid w:val="0070633A"/>
    <w:rsid w:val="007067DD"/>
    <w:rsid w:val="00706BC4"/>
    <w:rsid w:val="00707C15"/>
    <w:rsid w:val="0071086D"/>
    <w:rsid w:val="00710BA7"/>
    <w:rsid w:val="007119B9"/>
    <w:rsid w:val="00711A73"/>
    <w:rsid w:val="00711CBD"/>
    <w:rsid w:val="007123BB"/>
    <w:rsid w:val="007125AF"/>
    <w:rsid w:val="00712A03"/>
    <w:rsid w:val="00713082"/>
    <w:rsid w:val="007141C1"/>
    <w:rsid w:val="007142F4"/>
    <w:rsid w:val="007167BE"/>
    <w:rsid w:val="00716D1E"/>
    <w:rsid w:val="0072018B"/>
    <w:rsid w:val="00720FC0"/>
    <w:rsid w:val="00721DED"/>
    <w:rsid w:val="00721E1F"/>
    <w:rsid w:val="00722599"/>
    <w:rsid w:val="00722A24"/>
    <w:rsid w:val="0072431B"/>
    <w:rsid w:val="00724D41"/>
    <w:rsid w:val="007261FF"/>
    <w:rsid w:val="007265E0"/>
    <w:rsid w:val="007266FA"/>
    <w:rsid w:val="00726EAB"/>
    <w:rsid w:val="00730D12"/>
    <w:rsid w:val="00730D5F"/>
    <w:rsid w:val="00731073"/>
    <w:rsid w:val="0073259E"/>
    <w:rsid w:val="00732E32"/>
    <w:rsid w:val="007336D6"/>
    <w:rsid w:val="00734154"/>
    <w:rsid w:val="0073450E"/>
    <w:rsid w:val="00734512"/>
    <w:rsid w:val="00734839"/>
    <w:rsid w:val="00735B65"/>
    <w:rsid w:val="00736A59"/>
    <w:rsid w:val="00736BB0"/>
    <w:rsid w:val="00736F6D"/>
    <w:rsid w:val="0073708D"/>
    <w:rsid w:val="007370A6"/>
    <w:rsid w:val="007371FE"/>
    <w:rsid w:val="007372F1"/>
    <w:rsid w:val="0074012F"/>
    <w:rsid w:val="007406DE"/>
    <w:rsid w:val="00740C8B"/>
    <w:rsid w:val="007416EB"/>
    <w:rsid w:val="0074332A"/>
    <w:rsid w:val="00743681"/>
    <w:rsid w:val="00743A53"/>
    <w:rsid w:val="007447CD"/>
    <w:rsid w:val="00745CBE"/>
    <w:rsid w:val="00745EF3"/>
    <w:rsid w:val="0074654D"/>
    <w:rsid w:val="00746759"/>
    <w:rsid w:val="00746825"/>
    <w:rsid w:val="00746A55"/>
    <w:rsid w:val="00746AA9"/>
    <w:rsid w:val="00746F41"/>
    <w:rsid w:val="00746F51"/>
    <w:rsid w:val="00747258"/>
    <w:rsid w:val="00747741"/>
    <w:rsid w:val="0074794D"/>
    <w:rsid w:val="00747C70"/>
    <w:rsid w:val="00747FEB"/>
    <w:rsid w:val="00750671"/>
    <w:rsid w:val="00750EAA"/>
    <w:rsid w:val="007535D7"/>
    <w:rsid w:val="007536AB"/>
    <w:rsid w:val="00754AAE"/>
    <w:rsid w:val="00754EE8"/>
    <w:rsid w:val="007558E1"/>
    <w:rsid w:val="00755AF3"/>
    <w:rsid w:val="00755D9F"/>
    <w:rsid w:val="00756144"/>
    <w:rsid w:val="007562CE"/>
    <w:rsid w:val="00756732"/>
    <w:rsid w:val="007574AE"/>
    <w:rsid w:val="0075777E"/>
    <w:rsid w:val="00760F92"/>
    <w:rsid w:val="0076116B"/>
    <w:rsid w:val="007618E4"/>
    <w:rsid w:val="00761E25"/>
    <w:rsid w:val="00761EA1"/>
    <w:rsid w:val="007633AE"/>
    <w:rsid w:val="00763665"/>
    <w:rsid w:val="007641AC"/>
    <w:rsid w:val="007649DC"/>
    <w:rsid w:val="00764AC5"/>
    <w:rsid w:val="00764E86"/>
    <w:rsid w:val="0076551B"/>
    <w:rsid w:val="00766256"/>
    <w:rsid w:val="00766D17"/>
    <w:rsid w:val="00766F14"/>
    <w:rsid w:val="00767901"/>
    <w:rsid w:val="00767B7E"/>
    <w:rsid w:val="007702D8"/>
    <w:rsid w:val="00770E64"/>
    <w:rsid w:val="0077315E"/>
    <w:rsid w:val="007738AB"/>
    <w:rsid w:val="007739F5"/>
    <w:rsid w:val="00774479"/>
    <w:rsid w:val="0077476E"/>
    <w:rsid w:val="00774786"/>
    <w:rsid w:val="00774967"/>
    <w:rsid w:val="00774DED"/>
    <w:rsid w:val="00774E52"/>
    <w:rsid w:val="007752C3"/>
    <w:rsid w:val="007766BB"/>
    <w:rsid w:val="00776703"/>
    <w:rsid w:val="007772C3"/>
    <w:rsid w:val="00777E3A"/>
    <w:rsid w:val="007801F7"/>
    <w:rsid w:val="00780569"/>
    <w:rsid w:val="0078060E"/>
    <w:rsid w:val="00780BBF"/>
    <w:rsid w:val="00780FA7"/>
    <w:rsid w:val="007815BC"/>
    <w:rsid w:val="007816FB"/>
    <w:rsid w:val="00781B7F"/>
    <w:rsid w:val="00781DD4"/>
    <w:rsid w:val="00782315"/>
    <w:rsid w:val="00782E17"/>
    <w:rsid w:val="0078355D"/>
    <w:rsid w:val="00783835"/>
    <w:rsid w:val="00783D09"/>
    <w:rsid w:val="007851C6"/>
    <w:rsid w:val="00785BB1"/>
    <w:rsid w:val="007861D7"/>
    <w:rsid w:val="00786759"/>
    <w:rsid w:val="00786B14"/>
    <w:rsid w:val="00786CD2"/>
    <w:rsid w:val="00786CE1"/>
    <w:rsid w:val="007876A6"/>
    <w:rsid w:val="007878B9"/>
    <w:rsid w:val="007905B8"/>
    <w:rsid w:val="00790698"/>
    <w:rsid w:val="0079209D"/>
    <w:rsid w:val="00793255"/>
    <w:rsid w:val="007939C6"/>
    <w:rsid w:val="00793E42"/>
    <w:rsid w:val="0079434F"/>
    <w:rsid w:val="007943CE"/>
    <w:rsid w:val="00794DCF"/>
    <w:rsid w:val="00795030"/>
    <w:rsid w:val="00796382"/>
    <w:rsid w:val="00796586"/>
    <w:rsid w:val="00797526"/>
    <w:rsid w:val="007978FF"/>
    <w:rsid w:val="007A00E7"/>
    <w:rsid w:val="007A0221"/>
    <w:rsid w:val="007A2014"/>
    <w:rsid w:val="007A2CD5"/>
    <w:rsid w:val="007A3AFD"/>
    <w:rsid w:val="007A4120"/>
    <w:rsid w:val="007A466C"/>
    <w:rsid w:val="007A4D30"/>
    <w:rsid w:val="007A54CA"/>
    <w:rsid w:val="007A54F4"/>
    <w:rsid w:val="007A56FD"/>
    <w:rsid w:val="007A5A2A"/>
    <w:rsid w:val="007A677D"/>
    <w:rsid w:val="007A6E38"/>
    <w:rsid w:val="007A6FB5"/>
    <w:rsid w:val="007B001A"/>
    <w:rsid w:val="007B06FA"/>
    <w:rsid w:val="007B0F82"/>
    <w:rsid w:val="007B190D"/>
    <w:rsid w:val="007B243A"/>
    <w:rsid w:val="007B2ECC"/>
    <w:rsid w:val="007B3703"/>
    <w:rsid w:val="007B43A9"/>
    <w:rsid w:val="007B442F"/>
    <w:rsid w:val="007B4BB2"/>
    <w:rsid w:val="007B5397"/>
    <w:rsid w:val="007B5D55"/>
    <w:rsid w:val="007B6165"/>
    <w:rsid w:val="007B6C1E"/>
    <w:rsid w:val="007B700D"/>
    <w:rsid w:val="007B7B7F"/>
    <w:rsid w:val="007C0361"/>
    <w:rsid w:val="007C0A1B"/>
    <w:rsid w:val="007C1013"/>
    <w:rsid w:val="007C1383"/>
    <w:rsid w:val="007C169D"/>
    <w:rsid w:val="007C183A"/>
    <w:rsid w:val="007C1B6D"/>
    <w:rsid w:val="007C1C66"/>
    <w:rsid w:val="007C35A6"/>
    <w:rsid w:val="007C4D57"/>
    <w:rsid w:val="007C5779"/>
    <w:rsid w:val="007C5B53"/>
    <w:rsid w:val="007C5DA1"/>
    <w:rsid w:val="007C630A"/>
    <w:rsid w:val="007C6E16"/>
    <w:rsid w:val="007C6E20"/>
    <w:rsid w:val="007D01FD"/>
    <w:rsid w:val="007D0527"/>
    <w:rsid w:val="007D0A48"/>
    <w:rsid w:val="007D1F57"/>
    <w:rsid w:val="007D2098"/>
    <w:rsid w:val="007D2C86"/>
    <w:rsid w:val="007D320F"/>
    <w:rsid w:val="007D3641"/>
    <w:rsid w:val="007D3D16"/>
    <w:rsid w:val="007D4FEF"/>
    <w:rsid w:val="007D5F50"/>
    <w:rsid w:val="007D67AD"/>
    <w:rsid w:val="007D6D84"/>
    <w:rsid w:val="007D7718"/>
    <w:rsid w:val="007D7AC9"/>
    <w:rsid w:val="007D7B2B"/>
    <w:rsid w:val="007E00FD"/>
    <w:rsid w:val="007E029E"/>
    <w:rsid w:val="007E0A20"/>
    <w:rsid w:val="007E0C6F"/>
    <w:rsid w:val="007E0F8D"/>
    <w:rsid w:val="007E2C67"/>
    <w:rsid w:val="007E360F"/>
    <w:rsid w:val="007E44A8"/>
    <w:rsid w:val="007E4586"/>
    <w:rsid w:val="007E467F"/>
    <w:rsid w:val="007E4FE3"/>
    <w:rsid w:val="007E5172"/>
    <w:rsid w:val="007E5292"/>
    <w:rsid w:val="007E5886"/>
    <w:rsid w:val="007E6591"/>
    <w:rsid w:val="007E69E3"/>
    <w:rsid w:val="007E6B38"/>
    <w:rsid w:val="007E775F"/>
    <w:rsid w:val="007E7CE0"/>
    <w:rsid w:val="007F073F"/>
    <w:rsid w:val="007F0B41"/>
    <w:rsid w:val="007F1085"/>
    <w:rsid w:val="007F207B"/>
    <w:rsid w:val="007F2692"/>
    <w:rsid w:val="007F309B"/>
    <w:rsid w:val="007F3170"/>
    <w:rsid w:val="007F3EBB"/>
    <w:rsid w:val="007F46D4"/>
    <w:rsid w:val="007F518C"/>
    <w:rsid w:val="007F57A6"/>
    <w:rsid w:val="007F5B1D"/>
    <w:rsid w:val="007F60E9"/>
    <w:rsid w:val="007F63EB"/>
    <w:rsid w:val="007F6814"/>
    <w:rsid w:val="007F6FC3"/>
    <w:rsid w:val="007F7F03"/>
    <w:rsid w:val="00800EA1"/>
    <w:rsid w:val="008024ED"/>
    <w:rsid w:val="00802586"/>
    <w:rsid w:val="00802AB6"/>
    <w:rsid w:val="00803200"/>
    <w:rsid w:val="00803699"/>
    <w:rsid w:val="00804134"/>
    <w:rsid w:val="008046EA"/>
    <w:rsid w:val="0080488F"/>
    <w:rsid w:val="00805081"/>
    <w:rsid w:val="008059FE"/>
    <w:rsid w:val="008062B2"/>
    <w:rsid w:val="00806824"/>
    <w:rsid w:val="00806FE3"/>
    <w:rsid w:val="0080732B"/>
    <w:rsid w:val="00810313"/>
    <w:rsid w:val="008109BE"/>
    <w:rsid w:val="008111DF"/>
    <w:rsid w:val="008112E1"/>
    <w:rsid w:val="00811505"/>
    <w:rsid w:val="008124FC"/>
    <w:rsid w:val="00814BB8"/>
    <w:rsid w:val="008151C2"/>
    <w:rsid w:val="00815CC2"/>
    <w:rsid w:val="00816250"/>
    <w:rsid w:val="00816713"/>
    <w:rsid w:val="00816F51"/>
    <w:rsid w:val="0081765E"/>
    <w:rsid w:val="00817F9E"/>
    <w:rsid w:val="0082031A"/>
    <w:rsid w:val="00820F2B"/>
    <w:rsid w:val="00821D6E"/>
    <w:rsid w:val="00821DB2"/>
    <w:rsid w:val="00824F22"/>
    <w:rsid w:val="00824FA9"/>
    <w:rsid w:val="00824FD4"/>
    <w:rsid w:val="008259A7"/>
    <w:rsid w:val="008267B8"/>
    <w:rsid w:val="008271C0"/>
    <w:rsid w:val="00827306"/>
    <w:rsid w:val="008277A5"/>
    <w:rsid w:val="00830290"/>
    <w:rsid w:val="00830FA9"/>
    <w:rsid w:val="008310CF"/>
    <w:rsid w:val="00831553"/>
    <w:rsid w:val="00831A40"/>
    <w:rsid w:val="0083261F"/>
    <w:rsid w:val="00832732"/>
    <w:rsid w:val="008327AE"/>
    <w:rsid w:val="00833290"/>
    <w:rsid w:val="00833871"/>
    <w:rsid w:val="00833899"/>
    <w:rsid w:val="0083408B"/>
    <w:rsid w:val="008347D6"/>
    <w:rsid w:val="00834A6D"/>
    <w:rsid w:val="00834B44"/>
    <w:rsid w:val="00834F28"/>
    <w:rsid w:val="00835DEA"/>
    <w:rsid w:val="00837E85"/>
    <w:rsid w:val="00840751"/>
    <w:rsid w:val="00840915"/>
    <w:rsid w:val="00840B60"/>
    <w:rsid w:val="008410BC"/>
    <w:rsid w:val="008415FC"/>
    <w:rsid w:val="0084202E"/>
    <w:rsid w:val="00842182"/>
    <w:rsid w:val="00842572"/>
    <w:rsid w:val="00843DB2"/>
    <w:rsid w:val="00843F85"/>
    <w:rsid w:val="00844080"/>
    <w:rsid w:val="008447C5"/>
    <w:rsid w:val="00844936"/>
    <w:rsid w:val="0084516E"/>
    <w:rsid w:val="00846119"/>
    <w:rsid w:val="00846300"/>
    <w:rsid w:val="0084669C"/>
    <w:rsid w:val="0084688E"/>
    <w:rsid w:val="00846BC2"/>
    <w:rsid w:val="00847284"/>
    <w:rsid w:val="008477B8"/>
    <w:rsid w:val="00847C09"/>
    <w:rsid w:val="0084B87F"/>
    <w:rsid w:val="00850640"/>
    <w:rsid w:val="0085066B"/>
    <w:rsid w:val="00850BEF"/>
    <w:rsid w:val="00851158"/>
    <w:rsid w:val="00851312"/>
    <w:rsid w:val="0085134D"/>
    <w:rsid w:val="0085176C"/>
    <w:rsid w:val="0085186F"/>
    <w:rsid w:val="00851BB9"/>
    <w:rsid w:val="00851DCE"/>
    <w:rsid w:val="00852095"/>
    <w:rsid w:val="0085364F"/>
    <w:rsid w:val="00853B4B"/>
    <w:rsid w:val="00853DCF"/>
    <w:rsid w:val="00855276"/>
    <w:rsid w:val="0085587E"/>
    <w:rsid w:val="00855C38"/>
    <w:rsid w:val="0085688F"/>
    <w:rsid w:val="00857060"/>
    <w:rsid w:val="00857716"/>
    <w:rsid w:val="00857E56"/>
    <w:rsid w:val="00857F72"/>
    <w:rsid w:val="0086013D"/>
    <w:rsid w:val="00860C59"/>
    <w:rsid w:val="008610C5"/>
    <w:rsid w:val="00861319"/>
    <w:rsid w:val="0086169D"/>
    <w:rsid w:val="00861E34"/>
    <w:rsid w:val="00861E94"/>
    <w:rsid w:val="00861F64"/>
    <w:rsid w:val="008626C9"/>
    <w:rsid w:val="008629DA"/>
    <w:rsid w:val="00862C1B"/>
    <w:rsid w:val="008635CD"/>
    <w:rsid w:val="00863980"/>
    <w:rsid w:val="00863CEA"/>
    <w:rsid w:val="00864526"/>
    <w:rsid w:val="00864B96"/>
    <w:rsid w:val="00864C22"/>
    <w:rsid w:val="00866688"/>
    <w:rsid w:val="0086695C"/>
    <w:rsid w:val="00866E00"/>
    <w:rsid w:val="00867505"/>
    <w:rsid w:val="00867617"/>
    <w:rsid w:val="008702DF"/>
    <w:rsid w:val="008704C3"/>
    <w:rsid w:val="008713A6"/>
    <w:rsid w:val="008715BE"/>
    <w:rsid w:val="008716E6"/>
    <w:rsid w:val="00871A74"/>
    <w:rsid w:val="0087288C"/>
    <w:rsid w:val="00872FEE"/>
    <w:rsid w:val="00874126"/>
    <w:rsid w:val="00875B65"/>
    <w:rsid w:val="0087602F"/>
    <w:rsid w:val="0087660D"/>
    <w:rsid w:val="0087785F"/>
    <w:rsid w:val="00877C9E"/>
    <w:rsid w:val="0088005B"/>
    <w:rsid w:val="0088033A"/>
    <w:rsid w:val="00881199"/>
    <w:rsid w:val="00881FA1"/>
    <w:rsid w:val="00882D81"/>
    <w:rsid w:val="00882E0C"/>
    <w:rsid w:val="0088338B"/>
    <w:rsid w:val="008834F1"/>
    <w:rsid w:val="0088351B"/>
    <w:rsid w:val="00883C90"/>
    <w:rsid w:val="00883E38"/>
    <w:rsid w:val="0088407F"/>
    <w:rsid w:val="008849FA"/>
    <w:rsid w:val="008869A1"/>
    <w:rsid w:val="00886A04"/>
    <w:rsid w:val="00887AC5"/>
    <w:rsid w:val="008903EB"/>
    <w:rsid w:val="00890FC0"/>
    <w:rsid w:val="00891298"/>
    <w:rsid w:val="00891568"/>
    <w:rsid w:val="00891C75"/>
    <w:rsid w:val="00891CA2"/>
    <w:rsid w:val="00892678"/>
    <w:rsid w:val="00893029"/>
    <w:rsid w:val="00893262"/>
    <w:rsid w:val="008932B6"/>
    <w:rsid w:val="0089392C"/>
    <w:rsid w:val="00893D2C"/>
    <w:rsid w:val="00895372"/>
    <w:rsid w:val="00895AF8"/>
    <w:rsid w:val="00895B18"/>
    <w:rsid w:val="00895CAF"/>
    <w:rsid w:val="00896EFF"/>
    <w:rsid w:val="00897CCA"/>
    <w:rsid w:val="008A0965"/>
    <w:rsid w:val="008A0CE0"/>
    <w:rsid w:val="008A129B"/>
    <w:rsid w:val="008A1513"/>
    <w:rsid w:val="008A17C1"/>
    <w:rsid w:val="008A1CD6"/>
    <w:rsid w:val="008A208F"/>
    <w:rsid w:val="008A20C4"/>
    <w:rsid w:val="008A35C6"/>
    <w:rsid w:val="008A3626"/>
    <w:rsid w:val="008A3B63"/>
    <w:rsid w:val="008A4063"/>
    <w:rsid w:val="008A510C"/>
    <w:rsid w:val="008A54FE"/>
    <w:rsid w:val="008A5F6A"/>
    <w:rsid w:val="008A633A"/>
    <w:rsid w:val="008A669E"/>
    <w:rsid w:val="008A71A1"/>
    <w:rsid w:val="008A7397"/>
    <w:rsid w:val="008A7D57"/>
    <w:rsid w:val="008A7FF7"/>
    <w:rsid w:val="008B0912"/>
    <w:rsid w:val="008B14EA"/>
    <w:rsid w:val="008B1602"/>
    <w:rsid w:val="008B1B9B"/>
    <w:rsid w:val="008B213F"/>
    <w:rsid w:val="008B30E0"/>
    <w:rsid w:val="008B3CDE"/>
    <w:rsid w:val="008B443B"/>
    <w:rsid w:val="008B48E8"/>
    <w:rsid w:val="008B7309"/>
    <w:rsid w:val="008C0087"/>
    <w:rsid w:val="008C0ADC"/>
    <w:rsid w:val="008C1660"/>
    <w:rsid w:val="008C17DB"/>
    <w:rsid w:val="008C224A"/>
    <w:rsid w:val="008C301C"/>
    <w:rsid w:val="008C414B"/>
    <w:rsid w:val="008C48AE"/>
    <w:rsid w:val="008C4CF8"/>
    <w:rsid w:val="008C6C3D"/>
    <w:rsid w:val="008C7241"/>
    <w:rsid w:val="008C74E2"/>
    <w:rsid w:val="008C7D61"/>
    <w:rsid w:val="008C7FFC"/>
    <w:rsid w:val="008D0093"/>
    <w:rsid w:val="008D0710"/>
    <w:rsid w:val="008D1E62"/>
    <w:rsid w:val="008D29D5"/>
    <w:rsid w:val="008D33FD"/>
    <w:rsid w:val="008D3982"/>
    <w:rsid w:val="008D4DE7"/>
    <w:rsid w:val="008D592A"/>
    <w:rsid w:val="008D5DB2"/>
    <w:rsid w:val="008D6A02"/>
    <w:rsid w:val="008D6ECE"/>
    <w:rsid w:val="008D6F04"/>
    <w:rsid w:val="008D7673"/>
    <w:rsid w:val="008D783C"/>
    <w:rsid w:val="008E01CB"/>
    <w:rsid w:val="008E0204"/>
    <w:rsid w:val="008E10FC"/>
    <w:rsid w:val="008E25B4"/>
    <w:rsid w:val="008E2B46"/>
    <w:rsid w:val="008E2C5D"/>
    <w:rsid w:val="008E2EF8"/>
    <w:rsid w:val="008E4BC2"/>
    <w:rsid w:val="008E50BF"/>
    <w:rsid w:val="008E5C74"/>
    <w:rsid w:val="008E5E50"/>
    <w:rsid w:val="008E6492"/>
    <w:rsid w:val="008E6517"/>
    <w:rsid w:val="008E67CC"/>
    <w:rsid w:val="008E726D"/>
    <w:rsid w:val="008E75B3"/>
    <w:rsid w:val="008F142D"/>
    <w:rsid w:val="008F1B0B"/>
    <w:rsid w:val="008F2A82"/>
    <w:rsid w:val="008F2AC6"/>
    <w:rsid w:val="008F2E87"/>
    <w:rsid w:val="008F31B0"/>
    <w:rsid w:val="008F33A0"/>
    <w:rsid w:val="008F3966"/>
    <w:rsid w:val="008F3AD5"/>
    <w:rsid w:val="008F3EFF"/>
    <w:rsid w:val="008F4204"/>
    <w:rsid w:val="008F42CD"/>
    <w:rsid w:val="008F4837"/>
    <w:rsid w:val="008F54F5"/>
    <w:rsid w:val="008F5745"/>
    <w:rsid w:val="008F5B8D"/>
    <w:rsid w:val="008F5EF3"/>
    <w:rsid w:val="008F65A3"/>
    <w:rsid w:val="008F68E8"/>
    <w:rsid w:val="008F6E79"/>
    <w:rsid w:val="008F72BC"/>
    <w:rsid w:val="008F7BBA"/>
    <w:rsid w:val="008F7C2D"/>
    <w:rsid w:val="00900035"/>
    <w:rsid w:val="0090057E"/>
    <w:rsid w:val="00900C09"/>
    <w:rsid w:val="00900D46"/>
    <w:rsid w:val="00900F08"/>
    <w:rsid w:val="00901200"/>
    <w:rsid w:val="00901C07"/>
    <w:rsid w:val="0090312D"/>
    <w:rsid w:val="0090328B"/>
    <w:rsid w:val="0090331A"/>
    <w:rsid w:val="0090338E"/>
    <w:rsid w:val="009038B5"/>
    <w:rsid w:val="00904BCB"/>
    <w:rsid w:val="009051A1"/>
    <w:rsid w:val="009053D6"/>
    <w:rsid w:val="00906790"/>
    <w:rsid w:val="00906807"/>
    <w:rsid w:val="00906F7F"/>
    <w:rsid w:val="00907136"/>
    <w:rsid w:val="00910BA2"/>
    <w:rsid w:val="00911074"/>
    <w:rsid w:val="009110F9"/>
    <w:rsid w:val="00911CC9"/>
    <w:rsid w:val="00912FF0"/>
    <w:rsid w:val="00913048"/>
    <w:rsid w:val="00913252"/>
    <w:rsid w:val="00914B67"/>
    <w:rsid w:val="00915323"/>
    <w:rsid w:val="00915F24"/>
    <w:rsid w:val="00916133"/>
    <w:rsid w:val="00917482"/>
    <w:rsid w:val="009177FF"/>
    <w:rsid w:val="0092034B"/>
    <w:rsid w:val="00920596"/>
    <w:rsid w:val="0092097E"/>
    <w:rsid w:val="0092136E"/>
    <w:rsid w:val="00922EE2"/>
    <w:rsid w:val="0092310B"/>
    <w:rsid w:val="0092324D"/>
    <w:rsid w:val="00923E59"/>
    <w:rsid w:val="00924365"/>
    <w:rsid w:val="009255E9"/>
    <w:rsid w:val="00925AC1"/>
    <w:rsid w:val="00925C37"/>
    <w:rsid w:val="00925F25"/>
    <w:rsid w:val="009260AE"/>
    <w:rsid w:val="00926465"/>
    <w:rsid w:val="009264B6"/>
    <w:rsid w:val="0092657B"/>
    <w:rsid w:val="00926741"/>
    <w:rsid w:val="00926CF8"/>
    <w:rsid w:val="009274AA"/>
    <w:rsid w:val="00930CAB"/>
    <w:rsid w:val="00931C78"/>
    <w:rsid w:val="009323E8"/>
    <w:rsid w:val="00933628"/>
    <w:rsid w:val="00933695"/>
    <w:rsid w:val="00934E54"/>
    <w:rsid w:val="009351A6"/>
    <w:rsid w:val="009351C0"/>
    <w:rsid w:val="009351E6"/>
    <w:rsid w:val="00935436"/>
    <w:rsid w:val="00936143"/>
    <w:rsid w:val="00937378"/>
    <w:rsid w:val="00937C7A"/>
    <w:rsid w:val="00937F01"/>
    <w:rsid w:val="00940B74"/>
    <w:rsid w:val="00940D9C"/>
    <w:rsid w:val="00940EDA"/>
    <w:rsid w:val="00941382"/>
    <w:rsid w:val="00941402"/>
    <w:rsid w:val="0094144A"/>
    <w:rsid w:val="00942465"/>
    <w:rsid w:val="00942DFB"/>
    <w:rsid w:val="009430A3"/>
    <w:rsid w:val="009430D8"/>
    <w:rsid w:val="00943248"/>
    <w:rsid w:val="0094514A"/>
    <w:rsid w:val="0094532D"/>
    <w:rsid w:val="00945769"/>
    <w:rsid w:val="0094613A"/>
    <w:rsid w:val="009462EF"/>
    <w:rsid w:val="0094684F"/>
    <w:rsid w:val="009473EF"/>
    <w:rsid w:val="00947624"/>
    <w:rsid w:val="00947A7E"/>
    <w:rsid w:val="00951F07"/>
    <w:rsid w:val="0095215F"/>
    <w:rsid w:val="009525A5"/>
    <w:rsid w:val="00952B3B"/>
    <w:rsid w:val="00952CB2"/>
    <w:rsid w:val="00952EA4"/>
    <w:rsid w:val="00953113"/>
    <w:rsid w:val="009531DB"/>
    <w:rsid w:val="009538C3"/>
    <w:rsid w:val="009541DC"/>
    <w:rsid w:val="009548E2"/>
    <w:rsid w:val="00954954"/>
    <w:rsid w:val="00955E0D"/>
    <w:rsid w:val="00955F1C"/>
    <w:rsid w:val="00956930"/>
    <w:rsid w:val="00956E04"/>
    <w:rsid w:val="00957D6F"/>
    <w:rsid w:val="009605B9"/>
    <w:rsid w:val="00962545"/>
    <w:rsid w:val="009626A6"/>
    <w:rsid w:val="009631B3"/>
    <w:rsid w:val="0096445F"/>
    <w:rsid w:val="00964CDB"/>
    <w:rsid w:val="009657DB"/>
    <w:rsid w:val="0096595F"/>
    <w:rsid w:val="00965A12"/>
    <w:rsid w:val="00965EFE"/>
    <w:rsid w:val="00966138"/>
    <w:rsid w:val="0096642F"/>
    <w:rsid w:val="00967005"/>
    <w:rsid w:val="00967442"/>
    <w:rsid w:val="00967BF4"/>
    <w:rsid w:val="00970104"/>
    <w:rsid w:val="00970327"/>
    <w:rsid w:val="00970FCC"/>
    <w:rsid w:val="00971A89"/>
    <w:rsid w:val="00971C34"/>
    <w:rsid w:val="0097349B"/>
    <w:rsid w:val="009738C3"/>
    <w:rsid w:val="00973BDD"/>
    <w:rsid w:val="0097424C"/>
    <w:rsid w:val="00974603"/>
    <w:rsid w:val="00974948"/>
    <w:rsid w:val="00974F1C"/>
    <w:rsid w:val="009750A4"/>
    <w:rsid w:val="00975898"/>
    <w:rsid w:val="009758F0"/>
    <w:rsid w:val="009763DB"/>
    <w:rsid w:val="009763E8"/>
    <w:rsid w:val="00976A77"/>
    <w:rsid w:val="00976D3B"/>
    <w:rsid w:val="00977076"/>
    <w:rsid w:val="009773DC"/>
    <w:rsid w:val="00977B9B"/>
    <w:rsid w:val="00980541"/>
    <w:rsid w:val="0098177A"/>
    <w:rsid w:val="009817C0"/>
    <w:rsid w:val="00982BA7"/>
    <w:rsid w:val="00982CD1"/>
    <w:rsid w:val="00983620"/>
    <w:rsid w:val="009846A4"/>
    <w:rsid w:val="00984D4A"/>
    <w:rsid w:val="00984F48"/>
    <w:rsid w:val="00985C4F"/>
    <w:rsid w:val="0098616B"/>
    <w:rsid w:val="00986E78"/>
    <w:rsid w:val="0098703D"/>
    <w:rsid w:val="009873ED"/>
    <w:rsid w:val="009900AE"/>
    <w:rsid w:val="009900FA"/>
    <w:rsid w:val="0099021F"/>
    <w:rsid w:val="00990887"/>
    <w:rsid w:val="00990FDE"/>
    <w:rsid w:val="00991912"/>
    <w:rsid w:val="0099199B"/>
    <w:rsid w:val="00991AB5"/>
    <w:rsid w:val="00992515"/>
    <w:rsid w:val="009926B4"/>
    <w:rsid w:val="00992F4A"/>
    <w:rsid w:val="00993B5D"/>
    <w:rsid w:val="00993C1C"/>
    <w:rsid w:val="00993C21"/>
    <w:rsid w:val="00994A30"/>
    <w:rsid w:val="009952AB"/>
    <w:rsid w:val="009952B9"/>
    <w:rsid w:val="00995A18"/>
    <w:rsid w:val="00995B5A"/>
    <w:rsid w:val="00995C6E"/>
    <w:rsid w:val="00995F65"/>
    <w:rsid w:val="00996103"/>
    <w:rsid w:val="0099638D"/>
    <w:rsid w:val="0099704A"/>
    <w:rsid w:val="0099711F"/>
    <w:rsid w:val="0099722A"/>
    <w:rsid w:val="009976D6"/>
    <w:rsid w:val="00997A66"/>
    <w:rsid w:val="009A04B2"/>
    <w:rsid w:val="009A0B7B"/>
    <w:rsid w:val="009A10AD"/>
    <w:rsid w:val="009A1A71"/>
    <w:rsid w:val="009A1F75"/>
    <w:rsid w:val="009A23AF"/>
    <w:rsid w:val="009A301C"/>
    <w:rsid w:val="009A3484"/>
    <w:rsid w:val="009A49B0"/>
    <w:rsid w:val="009A543F"/>
    <w:rsid w:val="009A552A"/>
    <w:rsid w:val="009A56BD"/>
    <w:rsid w:val="009A5A4A"/>
    <w:rsid w:val="009A5D98"/>
    <w:rsid w:val="009A61F6"/>
    <w:rsid w:val="009A6DBB"/>
    <w:rsid w:val="009A736D"/>
    <w:rsid w:val="009A73A9"/>
    <w:rsid w:val="009A78EF"/>
    <w:rsid w:val="009B0FE9"/>
    <w:rsid w:val="009B15FD"/>
    <w:rsid w:val="009B1E55"/>
    <w:rsid w:val="009B2430"/>
    <w:rsid w:val="009B27D1"/>
    <w:rsid w:val="009B2A43"/>
    <w:rsid w:val="009B3E9E"/>
    <w:rsid w:val="009B40A3"/>
    <w:rsid w:val="009B4679"/>
    <w:rsid w:val="009B47B8"/>
    <w:rsid w:val="009B508F"/>
    <w:rsid w:val="009B55C1"/>
    <w:rsid w:val="009B5726"/>
    <w:rsid w:val="009B7596"/>
    <w:rsid w:val="009B75BC"/>
    <w:rsid w:val="009C0B4F"/>
    <w:rsid w:val="009C0CB7"/>
    <w:rsid w:val="009C1020"/>
    <w:rsid w:val="009C11BC"/>
    <w:rsid w:val="009C1666"/>
    <w:rsid w:val="009C1B39"/>
    <w:rsid w:val="009C25EF"/>
    <w:rsid w:val="009C31AA"/>
    <w:rsid w:val="009C33A5"/>
    <w:rsid w:val="009C487E"/>
    <w:rsid w:val="009C4EB1"/>
    <w:rsid w:val="009C51E0"/>
    <w:rsid w:val="009C612E"/>
    <w:rsid w:val="009C6543"/>
    <w:rsid w:val="009C6573"/>
    <w:rsid w:val="009C66BD"/>
    <w:rsid w:val="009C6DA1"/>
    <w:rsid w:val="009C7378"/>
    <w:rsid w:val="009C7558"/>
    <w:rsid w:val="009D0895"/>
    <w:rsid w:val="009D13CD"/>
    <w:rsid w:val="009D1A14"/>
    <w:rsid w:val="009D1DD9"/>
    <w:rsid w:val="009D2B10"/>
    <w:rsid w:val="009D3953"/>
    <w:rsid w:val="009D409C"/>
    <w:rsid w:val="009D4862"/>
    <w:rsid w:val="009D4C9D"/>
    <w:rsid w:val="009D4CCE"/>
    <w:rsid w:val="009D5172"/>
    <w:rsid w:val="009D7E3E"/>
    <w:rsid w:val="009E00CB"/>
    <w:rsid w:val="009E0BEC"/>
    <w:rsid w:val="009E0DAD"/>
    <w:rsid w:val="009E1F2B"/>
    <w:rsid w:val="009E2C0D"/>
    <w:rsid w:val="009E397C"/>
    <w:rsid w:val="009E5BFD"/>
    <w:rsid w:val="009E6326"/>
    <w:rsid w:val="009E6435"/>
    <w:rsid w:val="009E6604"/>
    <w:rsid w:val="009E6BF4"/>
    <w:rsid w:val="009E6C8D"/>
    <w:rsid w:val="009E7668"/>
    <w:rsid w:val="009E7817"/>
    <w:rsid w:val="009E7BA5"/>
    <w:rsid w:val="009E7C00"/>
    <w:rsid w:val="009E7E03"/>
    <w:rsid w:val="009F01BC"/>
    <w:rsid w:val="009F066C"/>
    <w:rsid w:val="009F0C64"/>
    <w:rsid w:val="009F0D85"/>
    <w:rsid w:val="009F1AA5"/>
    <w:rsid w:val="009F26D1"/>
    <w:rsid w:val="009F2B7D"/>
    <w:rsid w:val="009F36AD"/>
    <w:rsid w:val="009F3896"/>
    <w:rsid w:val="009F4658"/>
    <w:rsid w:val="009F490C"/>
    <w:rsid w:val="009F4AEE"/>
    <w:rsid w:val="009F56C3"/>
    <w:rsid w:val="009F5834"/>
    <w:rsid w:val="009F62F6"/>
    <w:rsid w:val="009F6648"/>
    <w:rsid w:val="009F69B5"/>
    <w:rsid w:val="009F6D32"/>
    <w:rsid w:val="009F783B"/>
    <w:rsid w:val="00A00283"/>
    <w:rsid w:val="00A0031F"/>
    <w:rsid w:val="00A0079D"/>
    <w:rsid w:val="00A007FE"/>
    <w:rsid w:val="00A00ABA"/>
    <w:rsid w:val="00A0205A"/>
    <w:rsid w:val="00A02329"/>
    <w:rsid w:val="00A02CB5"/>
    <w:rsid w:val="00A03560"/>
    <w:rsid w:val="00A0415D"/>
    <w:rsid w:val="00A04701"/>
    <w:rsid w:val="00A04BCA"/>
    <w:rsid w:val="00A04F11"/>
    <w:rsid w:val="00A055BA"/>
    <w:rsid w:val="00A05EAE"/>
    <w:rsid w:val="00A06311"/>
    <w:rsid w:val="00A069A3"/>
    <w:rsid w:val="00A069AD"/>
    <w:rsid w:val="00A06CD7"/>
    <w:rsid w:val="00A06D27"/>
    <w:rsid w:val="00A06F31"/>
    <w:rsid w:val="00A10980"/>
    <w:rsid w:val="00A10FA9"/>
    <w:rsid w:val="00A1163D"/>
    <w:rsid w:val="00A11FE9"/>
    <w:rsid w:val="00A123D7"/>
    <w:rsid w:val="00A130E7"/>
    <w:rsid w:val="00A13AF7"/>
    <w:rsid w:val="00A13B21"/>
    <w:rsid w:val="00A13BCD"/>
    <w:rsid w:val="00A145C4"/>
    <w:rsid w:val="00A15692"/>
    <w:rsid w:val="00A1669F"/>
    <w:rsid w:val="00A1676A"/>
    <w:rsid w:val="00A16936"/>
    <w:rsid w:val="00A16A93"/>
    <w:rsid w:val="00A17C84"/>
    <w:rsid w:val="00A20696"/>
    <w:rsid w:val="00A20759"/>
    <w:rsid w:val="00A2171F"/>
    <w:rsid w:val="00A21811"/>
    <w:rsid w:val="00A21C73"/>
    <w:rsid w:val="00A21F7C"/>
    <w:rsid w:val="00A21FBB"/>
    <w:rsid w:val="00A2235D"/>
    <w:rsid w:val="00A22F7A"/>
    <w:rsid w:val="00A22FD8"/>
    <w:rsid w:val="00A23619"/>
    <w:rsid w:val="00A23BDC"/>
    <w:rsid w:val="00A23D4D"/>
    <w:rsid w:val="00A25297"/>
    <w:rsid w:val="00A2580C"/>
    <w:rsid w:val="00A26E70"/>
    <w:rsid w:val="00A27249"/>
    <w:rsid w:val="00A272E1"/>
    <w:rsid w:val="00A273B7"/>
    <w:rsid w:val="00A27694"/>
    <w:rsid w:val="00A2775D"/>
    <w:rsid w:val="00A3002D"/>
    <w:rsid w:val="00A302E4"/>
    <w:rsid w:val="00A3030E"/>
    <w:rsid w:val="00A31069"/>
    <w:rsid w:val="00A32770"/>
    <w:rsid w:val="00A32E3B"/>
    <w:rsid w:val="00A33701"/>
    <w:rsid w:val="00A34580"/>
    <w:rsid w:val="00A350AB"/>
    <w:rsid w:val="00A35C9D"/>
    <w:rsid w:val="00A36776"/>
    <w:rsid w:val="00A36BCF"/>
    <w:rsid w:val="00A36D2A"/>
    <w:rsid w:val="00A370C6"/>
    <w:rsid w:val="00A377A1"/>
    <w:rsid w:val="00A401D8"/>
    <w:rsid w:val="00A41482"/>
    <w:rsid w:val="00A4270D"/>
    <w:rsid w:val="00A42AA9"/>
    <w:rsid w:val="00A4305F"/>
    <w:rsid w:val="00A437AD"/>
    <w:rsid w:val="00A44246"/>
    <w:rsid w:val="00A44644"/>
    <w:rsid w:val="00A44FAA"/>
    <w:rsid w:val="00A46350"/>
    <w:rsid w:val="00A4692A"/>
    <w:rsid w:val="00A46DB9"/>
    <w:rsid w:val="00A47EE6"/>
    <w:rsid w:val="00A47EFF"/>
    <w:rsid w:val="00A510E7"/>
    <w:rsid w:val="00A51771"/>
    <w:rsid w:val="00A520A0"/>
    <w:rsid w:val="00A522E9"/>
    <w:rsid w:val="00A52773"/>
    <w:rsid w:val="00A52FFB"/>
    <w:rsid w:val="00A53B90"/>
    <w:rsid w:val="00A54510"/>
    <w:rsid w:val="00A559FC"/>
    <w:rsid w:val="00A55A3C"/>
    <w:rsid w:val="00A55ED5"/>
    <w:rsid w:val="00A56A0B"/>
    <w:rsid w:val="00A5707F"/>
    <w:rsid w:val="00A5731A"/>
    <w:rsid w:val="00A5787C"/>
    <w:rsid w:val="00A57AEE"/>
    <w:rsid w:val="00A57CAB"/>
    <w:rsid w:val="00A605D3"/>
    <w:rsid w:val="00A61752"/>
    <w:rsid w:val="00A61C7F"/>
    <w:rsid w:val="00A621FC"/>
    <w:rsid w:val="00A62417"/>
    <w:rsid w:val="00A62BFC"/>
    <w:rsid w:val="00A62FFF"/>
    <w:rsid w:val="00A63545"/>
    <w:rsid w:val="00A63B60"/>
    <w:rsid w:val="00A63FAD"/>
    <w:rsid w:val="00A65580"/>
    <w:rsid w:val="00A66380"/>
    <w:rsid w:val="00A66B04"/>
    <w:rsid w:val="00A70421"/>
    <w:rsid w:val="00A71282"/>
    <w:rsid w:val="00A7243D"/>
    <w:rsid w:val="00A72AA2"/>
    <w:rsid w:val="00A731C3"/>
    <w:rsid w:val="00A73B47"/>
    <w:rsid w:val="00A74AFA"/>
    <w:rsid w:val="00A7507D"/>
    <w:rsid w:val="00A75A45"/>
    <w:rsid w:val="00A76140"/>
    <w:rsid w:val="00A7672B"/>
    <w:rsid w:val="00A76D71"/>
    <w:rsid w:val="00A770D9"/>
    <w:rsid w:val="00A77773"/>
    <w:rsid w:val="00A805F4"/>
    <w:rsid w:val="00A80CEA"/>
    <w:rsid w:val="00A81781"/>
    <w:rsid w:val="00A817C1"/>
    <w:rsid w:val="00A818F4"/>
    <w:rsid w:val="00A82375"/>
    <w:rsid w:val="00A82891"/>
    <w:rsid w:val="00A82D4A"/>
    <w:rsid w:val="00A84B9F"/>
    <w:rsid w:val="00A85357"/>
    <w:rsid w:val="00A856A2"/>
    <w:rsid w:val="00A856F4"/>
    <w:rsid w:val="00A85A53"/>
    <w:rsid w:val="00A86786"/>
    <w:rsid w:val="00A86A7B"/>
    <w:rsid w:val="00A8706C"/>
    <w:rsid w:val="00A87829"/>
    <w:rsid w:val="00A87AEE"/>
    <w:rsid w:val="00A9186D"/>
    <w:rsid w:val="00A928F8"/>
    <w:rsid w:val="00A93955"/>
    <w:rsid w:val="00A949B6"/>
    <w:rsid w:val="00A94E06"/>
    <w:rsid w:val="00A9571D"/>
    <w:rsid w:val="00A95770"/>
    <w:rsid w:val="00A95C34"/>
    <w:rsid w:val="00A962AA"/>
    <w:rsid w:val="00A96334"/>
    <w:rsid w:val="00A96CF6"/>
    <w:rsid w:val="00A9763F"/>
    <w:rsid w:val="00AA0148"/>
    <w:rsid w:val="00AA0E2C"/>
    <w:rsid w:val="00AA1617"/>
    <w:rsid w:val="00AA1EEC"/>
    <w:rsid w:val="00AA2311"/>
    <w:rsid w:val="00AA3921"/>
    <w:rsid w:val="00AA3A96"/>
    <w:rsid w:val="00AA3EA5"/>
    <w:rsid w:val="00AA4501"/>
    <w:rsid w:val="00AA4F4D"/>
    <w:rsid w:val="00AA63DC"/>
    <w:rsid w:val="00AA65A7"/>
    <w:rsid w:val="00AA75CC"/>
    <w:rsid w:val="00AA781F"/>
    <w:rsid w:val="00AA7B2B"/>
    <w:rsid w:val="00AB0F14"/>
    <w:rsid w:val="00AB14B6"/>
    <w:rsid w:val="00AB14BD"/>
    <w:rsid w:val="00AB25FD"/>
    <w:rsid w:val="00AB3181"/>
    <w:rsid w:val="00AB32F7"/>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C088F"/>
    <w:rsid w:val="00AC0D7E"/>
    <w:rsid w:val="00AC100D"/>
    <w:rsid w:val="00AC143A"/>
    <w:rsid w:val="00AC1E5B"/>
    <w:rsid w:val="00AC27F6"/>
    <w:rsid w:val="00AC357B"/>
    <w:rsid w:val="00AC3C79"/>
    <w:rsid w:val="00AC3E19"/>
    <w:rsid w:val="00AC3FC5"/>
    <w:rsid w:val="00AC4B3D"/>
    <w:rsid w:val="00AC5103"/>
    <w:rsid w:val="00AC6395"/>
    <w:rsid w:val="00AC6618"/>
    <w:rsid w:val="00AC7167"/>
    <w:rsid w:val="00AC7470"/>
    <w:rsid w:val="00AC783C"/>
    <w:rsid w:val="00AC7FE3"/>
    <w:rsid w:val="00AD0050"/>
    <w:rsid w:val="00AD0083"/>
    <w:rsid w:val="00AD0564"/>
    <w:rsid w:val="00AD084E"/>
    <w:rsid w:val="00AD0D35"/>
    <w:rsid w:val="00AD1269"/>
    <w:rsid w:val="00AD13F3"/>
    <w:rsid w:val="00AD149C"/>
    <w:rsid w:val="00AD280A"/>
    <w:rsid w:val="00AD32CD"/>
    <w:rsid w:val="00AD3E21"/>
    <w:rsid w:val="00AD4400"/>
    <w:rsid w:val="00AD475E"/>
    <w:rsid w:val="00AD4AB0"/>
    <w:rsid w:val="00AD4E54"/>
    <w:rsid w:val="00AD5339"/>
    <w:rsid w:val="00AD5AA0"/>
    <w:rsid w:val="00AD62E0"/>
    <w:rsid w:val="00AD66B4"/>
    <w:rsid w:val="00AD6710"/>
    <w:rsid w:val="00AD6ED8"/>
    <w:rsid w:val="00AD6F91"/>
    <w:rsid w:val="00AD7308"/>
    <w:rsid w:val="00AD7419"/>
    <w:rsid w:val="00AD7563"/>
    <w:rsid w:val="00AD759B"/>
    <w:rsid w:val="00AD7C1D"/>
    <w:rsid w:val="00AE05AB"/>
    <w:rsid w:val="00AE0D3A"/>
    <w:rsid w:val="00AE1320"/>
    <w:rsid w:val="00AE1FAC"/>
    <w:rsid w:val="00AE27C7"/>
    <w:rsid w:val="00AE37BC"/>
    <w:rsid w:val="00AE43EF"/>
    <w:rsid w:val="00AE4434"/>
    <w:rsid w:val="00AE47EF"/>
    <w:rsid w:val="00AE4D40"/>
    <w:rsid w:val="00AE5165"/>
    <w:rsid w:val="00AE5943"/>
    <w:rsid w:val="00AE5AFA"/>
    <w:rsid w:val="00AE6385"/>
    <w:rsid w:val="00AE6895"/>
    <w:rsid w:val="00AE6914"/>
    <w:rsid w:val="00AE73CC"/>
    <w:rsid w:val="00AF0208"/>
    <w:rsid w:val="00AF0430"/>
    <w:rsid w:val="00AF1C14"/>
    <w:rsid w:val="00AF2751"/>
    <w:rsid w:val="00AF42B6"/>
    <w:rsid w:val="00AF4450"/>
    <w:rsid w:val="00AF49FD"/>
    <w:rsid w:val="00AF4D6B"/>
    <w:rsid w:val="00AF4DED"/>
    <w:rsid w:val="00AF56B7"/>
    <w:rsid w:val="00AF5F0B"/>
    <w:rsid w:val="00AF5FD9"/>
    <w:rsid w:val="00AF6259"/>
    <w:rsid w:val="00AF6733"/>
    <w:rsid w:val="00AF67C4"/>
    <w:rsid w:val="00AF6F0F"/>
    <w:rsid w:val="00AF73E4"/>
    <w:rsid w:val="00AF7A52"/>
    <w:rsid w:val="00AF7EB9"/>
    <w:rsid w:val="00B00948"/>
    <w:rsid w:val="00B00CB9"/>
    <w:rsid w:val="00B011D6"/>
    <w:rsid w:val="00B01A00"/>
    <w:rsid w:val="00B0328D"/>
    <w:rsid w:val="00B03AAE"/>
    <w:rsid w:val="00B03F4A"/>
    <w:rsid w:val="00B04B53"/>
    <w:rsid w:val="00B050A4"/>
    <w:rsid w:val="00B05ED9"/>
    <w:rsid w:val="00B06069"/>
    <w:rsid w:val="00B0663E"/>
    <w:rsid w:val="00B06CF9"/>
    <w:rsid w:val="00B06EFE"/>
    <w:rsid w:val="00B0715B"/>
    <w:rsid w:val="00B07A1A"/>
    <w:rsid w:val="00B1046C"/>
    <w:rsid w:val="00B108E3"/>
    <w:rsid w:val="00B10A46"/>
    <w:rsid w:val="00B10D8F"/>
    <w:rsid w:val="00B10E80"/>
    <w:rsid w:val="00B115AC"/>
    <w:rsid w:val="00B12A26"/>
    <w:rsid w:val="00B133AE"/>
    <w:rsid w:val="00B138E0"/>
    <w:rsid w:val="00B14080"/>
    <w:rsid w:val="00B14803"/>
    <w:rsid w:val="00B16FE0"/>
    <w:rsid w:val="00B17B0F"/>
    <w:rsid w:val="00B20DC1"/>
    <w:rsid w:val="00B20E1B"/>
    <w:rsid w:val="00B20FB3"/>
    <w:rsid w:val="00B20FF1"/>
    <w:rsid w:val="00B22095"/>
    <w:rsid w:val="00B22871"/>
    <w:rsid w:val="00B229DC"/>
    <w:rsid w:val="00B22EE1"/>
    <w:rsid w:val="00B232EA"/>
    <w:rsid w:val="00B237E4"/>
    <w:rsid w:val="00B24741"/>
    <w:rsid w:val="00B2490B"/>
    <w:rsid w:val="00B2500A"/>
    <w:rsid w:val="00B2585A"/>
    <w:rsid w:val="00B25BF4"/>
    <w:rsid w:val="00B26A08"/>
    <w:rsid w:val="00B26A67"/>
    <w:rsid w:val="00B276F8"/>
    <w:rsid w:val="00B32655"/>
    <w:rsid w:val="00B32797"/>
    <w:rsid w:val="00B32CC1"/>
    <w:rsid w:val="00B332D7"/>
    <w:rsid w:val="00B34120"/>
    <w:rsid w:val="00B34556"/>
    <w:rsid w:val="00B345F5"/>
    <w:rsid w:val="00B34DED"/>
    <w:rsid w:val="00B34E97"/>
    <w:rsid w:val="00B353B4"/>
    <w:rsid w:val="00B35AA7"/>
    <w:rsid w:val="00B35CCB"/>
    <w:rsid w:val="00B3610B"/>
    <w:rsid w:val="00B3661C"/>
    <w:rsid w:val="00B366B4"/>
    <w:rsid w:val="00B376AD"/>
    <w:rsid w:val="00B3787C"/>
    <w:rsid w:val="00B41F2A"/>
    <w:rsid w:val="00B42AA3"/>
    <w:rsid w:val="00B42AF5"/>
    <w:rsid w:val="00B43A24"/>
    <w:rsid w:val="00B43C57"/>
    <w:rsid w:val="00B4552A"/>
    <w:rsid w:val="00B4575C"/>
    <w:rsid w:val="00B45B28"/>
    <w:rsid w:val="00B46E78"/>
    <w:rsid w:val="00B47181"/>
    <w:rsid w:val="00B479B8"/>
    <w:rsid w:val="00B47DBB"/>
    <w:rsid w:val="00B47DCB"/>
    <w:rsid w:val="00B50272"/>
    <w:rsid w:val="00B51423"/>
    <w:rsid w:val="00B516EF"/>
    <w:rsid w:val="00B51947"/>
    <w:rsid w:val="00B51A61"/>
    <w:rsid w:val="00B51C62"/>
    <w:rsid w:val="00B520E6"/>
    <w:rsid w:val="00B521C6"/>
    <w:rsid w:val="00B52DA7"/>
    <w:rsid w:val="00B52E7E"/>
    <w:rsid w:val="00B53139"/>
    <w:rsid w:val="00B533DF"/>
    <w:rsid w:val="00B53652"/>
    <w:rsid w:val="00B53DCF"/>
    <w:rsid w:val="00B54A3F"/>
    <w:rsid w:val="00B54E86"/>
    <w:rsid w:val="00B5567A"/>
    <w:rsid w:val="00B55F9D"/>
    <w:rsid w:val="00B5627E"/>
    <w:rsid w:val="00B56717"/>
    <w:rsid w:val="00B56A44"/>
    <w:rsid w:val="00B56B42"/>
    <w:rsid w:val="00B57843"/>
    <w:rsid w:val="00B57B27"/>
    <w:rsid w:val="00B60BC7"/>
    <w:rsid w:val="00B60ECC"/>
    <w:rsid w:val="00B611E4"/>
    <w:rsid w:val="00B61609"/>
    <w:rsid w:val="00B620A8"/>
    <w:rsid w:val="00B620CB"/>
    <w:rsid w:val="00B62BBA"/>
    <w:rsid w:val="00B63C5D"/>
    <w:rsid w:val="00B6449C"/>
    <w:rsid w:val="00B6475A"/>
    <w:rsid w:val="00B647E6"/>
    <w:rsid w:val="00B6573F"/>
    <w:rsid w:val="00B65EC1"/>
    <w:rsid w:val="00B66058"/>
    <w:rsid w:val="00B664DA"/>
    <w:rsid w:val="00B6733E"/>
    <w:rsid w:val="00B676AD"/>
    <w:rsid w:val="00B676D8"/>
    <w:rsid w:val="00B67714"/>
    <w:rsid w:val="00B67845"/>
    <w:rsid w:val="00B70201"/>
    <w:rsid w:val="00B705A9"/>
    <w:rsid w:val="00B70642"/>
    <w:rsid w:val="00B71443"/>
    <w:rsid w:val="00B72E48"/>
    <w:rsid w:val="00B72FAE"/>
    <w:rsid w:val="00B73261"/>
    <w:rsid w:val="00B7391A"/>
    <w:rsid w:val="00B74951"/>
    <w:rsid w:val="00B74ABD"/>
    <w:rsid w:val="00B74BD4"/>
    <w:rsid w:val="00B754F8"/>
    <w:rsid w:val="00B76EFF"/>
    <w:rsid w:val="00B772C5"/>
    <w:rsid w:val="00B776F6"/>
    <w:rsid w:val="00B8020B"/>
    <w:rsid w:val="00B80489"/>
    <w:rsid w:val="00B80A81"/>
    <w:rsid w:val="00B81002"/>
    <w:rsid w:val="00B810F8"/>
    <w:rsid w:val="00B81845"/>
    <w:rsid w:val="00B818ED"/>
    <w:rsid w:val="00B81F57"/>
    <w:rsid w:val="00B839FC"/>
    <w:rsid w:val="00B83AF1"/>
    <w:rsid w:val="00B83B47"/>
    <w:rsid w:val="00B83CDA"/>
    <w:rsid w:val="00B8412C"/>
    <w:rsid w:val="00B84260"/>
    <w:rsid w:val="00B84851"/>
    <w:rsid w:val="00B86786"/>
    <w:rsid w:val="00B86DEC"/>
    <w:rsid w:val="00B86E92"/>
    <w:rsid w:val="00B87627"/>
    <w:rsid w:val="00B87EEA"/>
    <w:rsid w:val="00B87F2A"/>
    <w:rsid w:val="00B900F8"/>
    <w:rsid w:val="00B90153"/>
    <w:rsid w:val="00B90231"/>
    <w:rsid w:val="00B91F86"/>
    <w:rsid w:val="00B9244C"/>
    <w:rsid w:val="00B927F2"/>
    <w:rsid w:val="00B92CE9"/>
    <w:rsid w:val="00B930A1"/>
    <w:rsid w:val="00B93A17"/>
    <w:rsid w:val="00B93B4F"/>
    <w:rsid w:val="00B9409E"/>
    <w:rsid w:val="00B94D8D"/>
    <w:rsid w:val="00B94DA0"/>
    <w:rsid w:val="00B958B0"/>
    <w:rsid w:val="00B96622"/>
    <w:rsid w:val="00B97A01"/>
    <w:rsid w:val="00BA0409"/>
    <w:rsid w:val="00BA067F"/>
    <w:rsid w:val="00BA0AFC"/>
    <w:rsid w:val="00BA0F12"/>
    <w:rsid w:val="00BA10C8"/>
    <w:rsid w:val="00BA3229"/>
    <w:rsid w:val="00BA358E"/>
    <w:rsid w:val="00BA52AC"/>
    <w:rsid w:val="00BA52CF"/>
    <w:rsid w:val="00BA535F"/>
    <w:rsid w:val="00BA57A3"/>
    <w:rsid w:val="00BA5906"/>
    <w:rsid w:val="00BA5AD8"/>
    <w:rsid w:val="00BA6DA8"/>
    <w:rsid w:val="00BA75CE"/>
    <w:rsid w:val="00BA77C9"/>
    <w:rsid w:val="00BA7E70"/>
    <w:rsid w:val="00BB0721"/>
    <w:rsid w:val="00BB0B15"/>
    <w:rsid w:val="00BB0D1D"/>
    <w:rsid w:val="00BB0D6C"/>
    <w:rsid w:val="00BB0D9B"/>
    <w:rsid w:val="00BB12F4"/>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9DF"/>
    <w:rsid w:val="00BB7E19"/>
    <w:rsid w:val="00BC0F7C"/>
    <w:rsid w:val="00BC2185"/>
    <w:rsid w:val="00BC2234"/>
    <w:rsid w:val="00BC2626"/>
    <w:rsid w:val="00BC30BF"/>
    <w:rsid w:val="00BC3D55"/>
    <w:rsid w:val="00BC445A"/>
    <w:rsid w:val="00BC4815"/>
    <w:rsid w:val="00BC4895"/>
    <w:rsid w:val="00BC49B0"/>
    <w:rsid w:val="00BC4C57"/>
    <w:rsid w:val="00BC4C9E"/>
    <w:rsid w:val="00BC4ECE"/>
    <w:rsid w:val="00BC5310"/>
    <w:rsid w:val="00BC54AB"/>
    <w:rsid w:val="00BC556D"/>
    <w:rsid w:val="00BC56AA"/>
    <w:rsid w:val="00BC59A2"/>
    <w:rsid w:val="00BC5AF5"/>
    <w:rsid w:val="00BC5B9E"/>
    <w:rsid w:val="00BC6245"/>
    <w:rsid w:val="00BC62ED"/>
    <w:rsid w:val="00BC633F"/>
    <w:rsid w:val="00BC6C1A"/>
    <w:rsid w:val="00BD01A3"/>
    <w:rsid w:val="00BD09AE"/>
    <w:rsid w:val="00BD19C0"/>
    <w:rsid w:val="00BD2406"/>
    <w:rsid w:val="00BD3386"/>
    <w:rsid w:val="00BD3ED2"/>
    <w:rsid w:val="00BD402B"/>
    <w:rsid w:val="00BD4772"/>
    <w:rsid w:val="00BD4A5C"/>
    <w:rsid w:val="00BD4BF6"/>
    <w:rsid w:val="00BD4DF6"/>
    <w:rsid w:val="00BD509C"/>
    <w:rsid w:val="00BD593F"/>
    <w:rsid w:val="00BD5E86"/>
    <w:rsid w:val="00BD6D21"/>
    <w:rsid w:val="00BD7E49"/>
    <w:rsid w:val="00BE040E"/>
    <w:rsid w:val="00BE04C6"/>
    <w:rsid w:val="00BE09DE"/>
    <w:rsid w:val="00BE1006"/>
    <w:rsid w:val="00BE17AB"/>
    <w:rsid w:val="00BE17C2"/>
    <w:rsid w:val="00BE26E1"/>
    <w:rsid w:val="00BE3C83"/>
    <w:rsid w:val="00BE444E"/>
    <w:rsid w:val="00BE4E41"/>
    <w:rsid w:val="00BE4FDA"/>
    <w:rsid w:val="00BE5816"/>
    <w:rsid w:val="00BE6E6C"/>
    <w:rsid w:val="00BE731B"/>
    <w:rsid w:val="00BE7488"/>
    <w:rsid w:val="00BE77C8"/>
    <w:rsid w:val="00BF05CA"/>
    <w:rsid w:val="00BF0698"/>
    <w:rsid w:val="00BF0B5E"/>
    <w:rsid w:val="00BF18E1"/>
    <w:rsid w:val="00BF20CA"/>
    <w:rsid w:val="00BF2DD2"/>
    <w:rsid w:val="00BF3025"/>
    <w:rsid w:val="00BF3725"/>
    <w:rsid w:val="00BF56CE"/>
    <w:rsid w:val="00BF5C17"/>
    <w:rsid w:val="00BF5FE5"/>
    <w:rsid w:val="00BF62F0"/>
    <w:rsid w:val="00C004FC"/>
    <w:rsid w:val="00C016B8"/>
    <w:rsid w:val="00C019B3"/>
    <w:rsid w:val="00C020ED"/>
    <w:rsid w:val="00C02A4C"/>
    <w:rsid w:val="00C02C0D"/>
    <w:rsid w:val="00C0302E"/>
    <w:rsid w:val="00C03AC4"/>
    <w:rsid w:val="00C03D01"/>
    <w:rsid w:val="00C03DC4"/>
    <w:rsid w:val="00C04AF3"/>
    <w:rsid w:val="00C0509A"/>
    <w:rsid w:val="00C058C6"/>
    <w:rsid w:val="00C05B1B"/>
    <w:rsid w:val="00C05CD7"/>
    <w:rsid w:val="00C05D44"/>
    <w:rsid w:val="00C07A62"/>
    <w:rsid w:val="00C100C7"/>
    <w:rsid w:val="00C107F0"/>
    <w:rsid w:val="00C109C5"/>
    <w:rsid w:val="00C109C7"/>
    <w:rsid w:val="00C109ED"/>
    <w:rsid w:val="00C10C8C"/>
    <w:rsid w:val="00C10D28"/>
    <w:rsid w:val="00C1161C"/>
    <w:rsid w:val="00C12F24"/>
    <w:rsid w:val="00C12F5A"/>
    <w:rsid w:val="00C13256"/>
    <w:rsid w:val="00C13FD7"/>
    <w:rsid w:val="00C14840"/>
    <w:rsid w:val="00C14EA4"/>
    <w:rsid w:val="00C15CD3"/>
    <w:rsid w:val="00C1632D"/>
    <w:rsid w:val="00C16649"/>
    <w:rsid w:val="00C16BDD"/>
    <w:rsid w:val="00C16BFD"/>
    <w:rsid w:val="00C16D49"/>
    <w:rsid w:val="00C2049C"/>
    <w:rsid w:val="00C2089C"/>
    <w:rsid w:val="00C21208"/>
    <w:rsid w:val="00C22213"/>
    <w:rsid w:val="00C230BC"/>
    <w:rsid w:val="00C24373"/>
    <w:rsid w:val="00C24BAB"/>
    <w:rsid w:val="00C250BC"/>
    <w:rsid w:val="00C25179"/>
    <w:rsid w:val="00C25622"/>
    <w:rsid w:val="00C2602F"/>
    <w:rsid w:val="00C267DB"/>
    <w:rsid w:val="00C2783E"/>
    <w:rsid w:val="00C30389"/>
    <w:rsid w:val="00C304A3"/>
    <w:rsid w:val="00C3054B"/>
    <w:rsid w:val="00C30B3A"/>
    <w:rsid w:val="00C30BDD"/>
    <w:rsid w:val="00C3196F"/>
    <w:rsid w:val="00C328F1"/>
    <w:rsid w:val="00C3328E"/>
    <w:rsid w:val="00C33D25"/>
    <w:rsid w:val="00C34645"/>
    <w:rsid w:val="00C366B4"/>
    <w:rsid w:val="00C36E16"/>
    <w:rsid w:val="00C376B3"/>
    <w:rsid w:val="00C407E2"/>
    <w:rsid w:val="00C409CF"/>
    <w:rsid w:val="00C41BAA"/>
    <w:rsid w:val="00C41C07"/>
    <w:rsid w:val="00C426D8"/>
    <w:rsid w:val="00C432CA"/>
    <w:rsid w:val="00C435FF"/>
    <w:rsid w:val="00C43642"/>
    <w:rsid w:val="00C43C7B"/>
    <w:rsid w:val="00C43D5D"/>
    <w:rsid w:val="00C43E15"/>
    <w:rsid w:val="00C44375"/>
    <w:rsid w:val="00C446E4"/>
    <w:rsid w:val="00C4496A"/>
    <w:rsid w:val="00C44E49"/>
    <w:rsid w:val="00C45045"/>
    <w:rsid w:val="00C47333"/>
    <w:rsid w:val="00C47AE4"/>
    <w:rsid w:val="00C50068"/>
    <w:rsid w:val="00C50ACA"/>
    <w:rsid w:val="00C50CB6"/>
    <w:rsid w:val="00C52031"/>
    <w:rsid w:val="00C52155"/>
    <w:rsid w:val="00C5262E"/>
    <w:rsid w:val="00C5316B"/>
    <w:rsid w:val="00C538F1"/>
    <w:rsid w:val="00C54CAD"/>
    <w:rsid w:val="00C555C8"/>
    <w:rsid w:val="00C5597A"/>
    <w:rsid w:val="00C56B9C"/>
    <w:rsid w:val="00C56DB4"/>
    <w:rsid w:val="00C602F3"/>
    <w:rsid w:val="00C609EB"/>
    <w:rsid w:val="00C60A41"/>
    <w:rsid w:val="00C61544"/>
    <w:rsid w:val="00C61569"/>
    <w:rsid w:val="00C61692"/>
    <w:rsid w:val="00C61B4D"/>
    <w:rsid w:val="00C61D3D"/>
    <w:rsid w:val="00C61E5F"/>
    <w:rsid w:val="00C63A28"/>
    <w:rsid w:val="00C63DCA"/>
    <w:rsid w:val="00C64305"/>
    <w:rsid w:val="00C659A3"/>
    <w:rsid w:val="00C67011"/>
    <w:rsid w:val="00C67ECE"/>
    <w:rsid w:val="00C70FEA"/>
    <w:rsid w:val="00C711C6"/>
    <w:rsid w:val="00C7184F"/>
    <w:rsid w:val="00C72294"/>
    <w:rsid w:val="00C724CA"/>
    <w:rsid w:val="00C725C6"/>
    <w:rsid w:val="00C728A3"/>
    <w:rsid w:val="00C731F4"/>
    <w:rsid w:val="00C737C5"/>
    <w:rsid w:val="00C73AE6"/>
    <w:rsid w:val="00C74600"/>
    <w:rsid w:val="00C74DBF"/>
    <w:rsid w:val="00C75119"/>
    <w:rsid w:val="00C7521A"/>
    <w:rsid w:val="00C75297"/>
    <w:rsid w:val="00C754E1"/>
    <w:rsid w:val="00C75525"/>
    <w:rsid w:val="00C757A9"/>
    <w:rsid w:val="00C757B6"/>
    <w:rsid w:val="00C758AB"/>
    <w:rsid w:val="00C76208"/>
    <w:rsid w:val="00C766F6"/>
    <w:rsid w:val="00C76C4A"/>
    <w:rsid w:val="00C7705B"/>
    <w:rsid w:val="00C77A01"/>
    <w:rsid w:val="00C800DC"/>
    <w:rsid w:val="00C81975"/>
    <w:rsid w:val="00C81A69"/>
    <w:rsid w:val="00C81C86"/>
    <w:rsid w:val="00C82A55"/>
    <w:rsid w:val="00C82D11"/>
    <w:rsid w:val="00C82D2E"/>
    <w:rsid w:val="00C82E32"/>
    <w:rsid w:val="00C82E3B"/>
    <w:rsid w:val="00C83AAA"/>
    <w:rsid w:val="00C8439F"/>
    <w:rsid w:val="00C848B4"/>
    <w:rsid w:val="00C84E7B"/>
    <w:rsid w:val="00C85EA3"/>
    <w:rsid w:val="00C873E5"/>
    <w:rsid w:val="00C875C7"/>
    <w:rsid w:val="00C877F5"/>
    <w:rsid w:val="00C87B30"/>
    <w:rsid w:val="00C9027D"/>
    <w:rsid w:val="00C90555"/>
    <w:rsid w:val="00C90AAC"/>
    <w:rsid w:val="00C90F5A"/>
    <w:rsid w:val="00C91458"/>
    <w:rsid w:val="00C919E6"/>
    <w:rsid w:val="00C92248"/>
    <w:rsid w:val="00C92BB5"/>
    <w:rsid w:val="00C92BE3"/>
    <w:rsid w:val="00C9330C"/>
    <w:rsid w:val="00C93877"/>
    <w:rsid w:val="00C93CCD"/>
    <w:rsid w:val="00C93D8C"/>
    <w:rsid w:val="00C941FB"/>
    <w:rsid w:val="00C9421F"/>
    <w:rsid w:val="00C945C4"/>
    <w:rsid w:val="00C948A4"/>
    <w:rsid w:val="00C94FE9"/>
    <w:rsid w:val="00C94FEF"/>
    <w:rsid w:val="00C9518B"/>
    <w:rsid w:val="00C96C84"/>
    <w:rsid w:val="00C96FF9"/>
    <w:rsid w:val="00C97506"/>
    <w:rsid w:val="00C97EEF"/>
    <w:rsid w:val="00CA01A8"/>
    <w:rsid w:val="00CA0665"/>
    <w:rsid w:val="00CA0A09"/>
    <w:rsid w:val="00CA0B50"/>
    <w:rsid w:val="00CA144F"/>
    <w:rsid w:val="00CA3974"/>
    <w:rsid w:val="00CA5318"/>
    <w:rsid w:val="00CA5BD3"/>
    <w:rsid w:val="00CA5C6B"/>
    <w:rsid w:val="00CA6325"/>
    <w:rsid w:val="00CA7E49"/>
    <w:rsid w:val="00CB1105"/>
    <w:rsid w:val="00CB16B5"/>
    <w:rsid w:val="00CB16C1"/>
    <w:rsid w:val="00CB1ECC"/>
    <w:rsid w:val="00CB26C9"/>
    <w:rsid w:val="00CB2739"/>
    <w:rsid w:val="00CB2ADF"/>
    <w:rsid w:val="00CB2C86"/>
    <w:rsid w:val="00CB46C7"/>
    <w:rsid w:val="00CB48FE"/>
    <w:rsid w:val="00CB4989"/>
    <w:rsid w:val="00CB51A9"/>
    <w:rsid w:val="00CB55B9"/>
    <w:rsid w:val="00CB5774"/>
    <w:rsid w:val="00CB63B8"/>
    <w:rsid w:val="00CB66FA"/>
    <w:rsid w:val="00CB7A56"/>
    <w:rsid w:val="00CB7B49"/>
    <w:rsid w:val="00CB7C71"/>
    <w:rsid w:val="00CC057F"/>
    <w:rsid w:val="00CC0819"/>
    <w:rsid w:val="00CC214C"/>
    <w:rsid w:val="00CC268B"/>
    <w:rsid w:val="00CC2709"/>
    <w:rsid w:val="00CC2BF6"/>
    <w:rsid w:val="00CC2DC9"/>
    <w:rsid w:val="00CC3D7B"/>
    <w:rsid w:val="00CC3DEB"/>
    <w:rsid w:val="00CC4693"/>
    <w:rsid w:val="00CC47C9"/>
    <w:rsid w:val="00CC52F8"/>
    <w:rsid w:val="00CC5543"/>
    <w:rsid w:val="00CC6647"/>
    <w:rsid w:val="00CC6689"/>
    <w:rsid w:val="00CC7619"/>
    <w:rsid w:val="00CD0168"/>
    <w:rsid w:val="00CD0F67"/>
    <w:rsid w:val="00CD171F"/>
    <w:rsid w:val="00CD187F"/>
    <w:rsid w:val="00CD1AD0"/>
    <w:rsid w:val="00CD1B3A"/>
    <w:rsid w:val="00CD294C"/>
    <w:rsid w:val="00CD3A8D"/>
    <w:rsid w:val="00CD3F7E"/>
    <w:rsid w:val="00CD4BF6"/>
    <w:rsid w:val="00CD5C4D"/>
    <w:rsid w:val="00CD6E50"/>
    <w:rsid w:val="00CD7455"/>
    <w:rsid w:val="00CD76A6"/>
    <w:rsid w:val="00CD7BEC"/>
    <w:rsid w:val="00CD7FBA"/>
    <w:rsid w:val="00CE0289"/>
    <w:rsid w:val="00CE15A6"/>
    <w:rsid w:val="00CE1C50"/>
    <w:rsid w:val="00CE1CD8"/>
    <w:rsid w:val="00CE1E7A"/>
    <w:rsid w:val="00CE30E9"/>
    <w:rsid w:val="00CE3565"/>
    <w:rsid w:val="00CE5156"/>
    <w:rsid w:val="00CE6D1C"/>
    <w:rsid w:val="00CE7086"/>
    <w:rsid w:val="00CE7475"/>
    <w:rsid w:val="00CE7B7A"/>
    <w:rsid w:val="00CF0549"/>
    <w:rsid w:val="00CF13DF"/>
    <w:rsid w:val="00CF15C2"/>
    <w:rsid w:val="00CF160E"/>
    <w:rsid w:val="00CF165E"/>
    <w:rsid w:val="00CF2096"/>
    <w:rsid w:val="00CF3A6D"/>
    <w:rsid w:val="00CF3BC3"/>
    <w:rsid w:val="00CF3C6B"/>
    <w:rsid w:val="00CF4519"/>
    <w:rsid w:val="00CF48E0"/>
    <w:rsid w:val="00CF4D6A"/>
    <w:rsid w:val="00CF59C7"/>
    <w:rsid w:val="00CF61CC"/>
    <w:rsid w:val="00CF684C"/>
    <w:rsid w:val="00CF6D8F"/>
    <w:rsid w:val="00CF752A"/>
    <w:rsid w:val="00D001AE"/>
    <w:rsid w:val="00D004D1"/>
    <w:rsid w:val="00D00F27"/>
    <w:rsid w:val="00D0143B"/>
    <w:rsid w:val="00D01FAB"/>
    <w:rsid w:val="00D024FE"/>
    <w:rsid w:val="00D026F4"/>
    <w:rsid w:val="00D028BE"/>
    <w:rsid w:val="00D04233"/>
    <w:rsid w:val="00D053CB"/>
    <w:rsid w:val="00D05C56"/>
    <w:rsid w:val="00D05F3A"/>
    <w:rsid w:val="00D06FAF"/>
    <w:rsid w:val="00D07594"/>
    <w:rsid w:val="00D07655"/>
    <w:rsid w:val="00D10D27"/>
    <w:rsid w:val="00D1123F"/>
    <w:rsid w:val="00D118A5"/>
    <w:rsid w:val="00D125FC"/>
    <w:rsid w:val="00D12FC3"/>
    <w:rsid w:val="00D135FC"/>
    <w:rsid w:val="00D13B0B"/>
    <w:rsid w:val="00D13EE9"/>
    <w:rsid w:val="00D13F2A"/>
    <w:rsid w:val="00D13F80"/>
    <w:rsid w:val="00D1466B"/>
    <w:rsid w:val="00D14688"/>
    <w:rsid w:val="00D14A07"/>
    <w:rsid w:val="00D15253"/>
    <w:rsid w:val="00D15461"/>
    <w:rsid w:val="00D15BDE"/>
    <w:rsid w:val="00D16129"/>
    <w:rsid w:val="00D163D4"/>
    <w:rsid w:val="00D167BE"/>
    <w:rsid w:val="00D17438"/>
    <w:rsid w:val="00D17929"/>
    <w:rsid w:val="00D17E62"/>
    <w:rsid w:val="00D20003"/>
    <w:rsid w:val="00D20B7E"/>
    <w:rsid w:val="00D20F07"/>
    <w:rsid w:val="00D21E9A"/>
    <w:rsid w:val="00D222C5"/>
    <w:rsid w:val="00D23866"/>
    <w:rsid w:val="00D23ACE"/>
    <w:rsid w:val="00D243A7"/>
    <w:rsid w:val="00D25234"/>
    <w:rsid w:val="00D27042"/>
    <w:rsid w:val="00D2737E"/>
    <w:rsid w:val="00D27593"/>
    <w:rsid w:val="00D27F70"/>
    <w:rsid w:val="00D31335"/>
    <w:rsid w:val="00D31E34"/>
    <w:rsid w:val="00D31F6B"/>
    <w:rsid w:val="00D324AA"/>
    <w:rsid w:val="00D32DD7"/>
    <w:rsid w:val="00D343CF"/>
    <w:rsid w:val="00D347E2"/>
    <w:rsid w:val="00D3486C"/>
    <w:rsid w:val="00D34C35"/>
    <w:rsid w:val="00D35B84"/>
    <w:rsid w:val="00D35E19"/>
    <w:rsid w:val="00D363C8"/>
    <w:rsid w:val="00D36496"/>
    <w:rsid w:val="00D3697D"/>
    <w:rsid w:val="00D36D3A"/>
    <w:rsid w:val="00D37010"/>
    <w:rsid w:val="00D400EA"/>
    <w:rsid w:val="00D403EF"/>
    <w:rsid w:val="00D410FB"/>
    <w:rsid w:val="00D41A21"/>
    <w:rsid w:val="00D42024"/>
    <w:rsid w:val="00D42181"/>
    <w:rsid w:val="00D43079"/>
    <w:rsid w:val="00D43304"/>
    <w:rsid w:val="00D43A47"/>
    <w:rsid w:val="00D43A78"/>
    <w:rsid w:val="00D43F38"/>
    <w:rsid w:val="00D44880"/>
    <w:rsid w:val="00D45696"/>
    <w:rsid w:val="00D456BF"/>
    <w:rsid w:val="00D4658B"/>
    <w:rsid w:val="00D46D92"/>
    <w:rsid w:val="00D471D4"/>
    <w:rsid w:val="00D4751D"/>
    <w:rsid w:val="00D501B3"/>
    <w:rsid w:val="00D5068A"/>
    <w:rsid w:val="00D50880"/>
    <w:rsid w:val="00D512F8"/>
    <w:rsid w:val="00D5150E"/>
    <w:rsid w:val="00D523DC"/>
    <w:rsid w:val="00D525C1"/>
    <w:rsid w:val="00D52701"/>
    <w:rsid w:val="00D52FA7"/>
    <w:rsid w:val="00D5397E"/>
    <w:rsid w:val="00D5412C"/>
    <w:rsid w:val="00D543AC"/>
    <w:rsid w:val="00D54986"/>
    <w:rsid w:val="00D5502E"/>
    <w:rsid w:val="00D55D11"/>
    <w:rsid w:val="00D5643E"/>
    <w:rsid w:val="00D5655C"/>
    <w:rsid w:val="00D56C14"/>
    <w:rsid w:val="00D56FF3"/>
    <w:rsid w:val="00D574DE"/>
    <w:rsid w:val="00D5751C"/>
    <w:rsid w:val="00D575F6"/>
    <w:rsid w:val="00D60494"/>
    <w:rsid w:val="00D61361"/>
    <w:rsid w:val="00D61760"/>
    <w:rsid w:val="00D61F07"/>
    <w:rsid w:val="00D62616"/>
    <w:rsid w:val="00D62D95"/>
    <w:rsid w:val="00D62DB1"/>
    <w:rsid w:val="00D62DC8"/>
    <w:rsid w:val="00D6315B"/>
    <w:rsid w:val="00D632AD"/>
    <w:rsid w:val="00D63615"/>
    <w:rsid w:val="00D63F3C"/>
    <w:rsid w:val="00D64666"/>
    <w:rsid w:val="00D649C3"/>
    <w:rsid w:val="00D65887"/>
    <w:rsid w:val="00D6597A"/>
    <w:rsid w:val="00D65A7D"/>
    <w:rsid w:val="00D65F88"/>
    <w:rsid w:val="00D6658F"/>
    <w:rsid w:val="00D66C3E"/>
    <w:rsid w:val="00D66CCB"/>
    <w:rsid w:val="00D66FA3"/>
    <w:rsid w:val="00D673A6"/>
    <w:rsid w:val="00D67C8E"/>
    <w:rsid w:val="00D67EDB"/>
    <w:rsid w:val="00D70A46"/>
    <w:rsid w:val="00D70CB5"/>
    <w:rsid w:val="00D70D18"/>
    <w:rsid w:val="00D70DD7"/>
    <w:rsid w:val="00D716A9"/>
    <w:rsid w:val="00D717B8"/>
    <w:rsid w:val="00D71B72"/>
    <w:rsid w:val="00D71B87"/>
    <w:rsid w:val="00D71C0B"/>
    <w:rsid w:val="00D72457"/>
    <w:rsid w:val="00D725C1"/>
    <w:rsid w:val="00D72707"/>
    <w:rsid w:val="00D7316D"/>
    <w:rsid w:val="00D7406E"/>
    <w:rsid w:val="00D74165"/>
    <w:rsid w:val="00D74235"/>
    <w:rsid w:val="00D74ABD"/>
    <w:rsid w:val="00D74FF1"/>
    <w:rsid w:val="00D753F5"/>
    <w:rsid w:val="00D7567B"/>
    <w:rsid w:val="00D76923"/>
    <w:rsid w:val="00D76C3B"/>
    <w:rsid w:val="00D76F61"/>
    <w:rsid w:val="00D77220"/>
    <w:rsid w:val="00D77360"/>
    <w:rsid w:val="00D77A59"/>
    <w:rsid w:val="00D77F74"/>
    <w:rsid w:val="00D8062E"/>
    <w:rsid w:val="00D8069F"/>
    <w:rsid w:val="00D81765"/>
    <w:rsid w:val="00D8247A"/>
    <w:rsid w:val="00D826EF"/>
    <w:rsid w:val="00D82DB8"/>
    <w:rsid w:val="00D82F0E"/>
    <w:rsid w:val="00D83345"/>
    <w:rsid w:val="00D85B6F"/>
    <w:rsid w:val="00D86A77"/>
    <w:rsid w:val="00D90203"/>
    <w:rsid w:val="00D90880"/>
    <w:rsid w:val="00D90980"/>
    <w:rsid w:val="00D90E65"/>
    <w:rsid w:val="00D91AE9"/>
    <w:rsid w:val="00D91CAB"/>
    <w:rsid w:val="00D928BE"/>
    <w:rsid w:val="00D93002"/>
    <w:rsid w:val="00D93375"/>
    <w:rsid w:val="00D9347C"/>
    <w:rsid w:val="00D945B2"/>
    <w:rsid w:val="00D9467D"/>
    <w:rsid w:val="00D95AF3"/>
    <w:rsid w:val="00D970FC"/>
    <w:rsid w:val="00D97297"/>
    <w:rsid w:val="00D973F5"/>
    <w:rsid w:val="00D97628"/>
    <w:rsid w:val="00D977C7"/>
    <w:rsid w:val="00D978EA"/>
    <w:rsid w:val="00D97995"/>
    <w:rsid w:val="00D97AC5"/>
    <w:rsid w:val="00D97B1B"/>
    <w:rsid w:val="00DA10BF"/>
    <w:rsid w:val="00DA128D"/>
    <w:rsid w:val="00DA2B21"/>
    <w:rsid w:val="00DA3820"/>
    <w:rsid w:val="00DA388C"/>
    <w:rsid w:val="00DA3B11"/>
    <w:rsid w:val="00DA3E5F"/>
    <w:rsid w:val="00DA3E62"/>
    <w:rsid w:val="00DA3E8A"/>
    <w:rsid w:val="00DA3FF0"/>
    <w:rsid w:val="00DA49C9"/>
    <w:rsid w:val="00DA4F85"/>
    <w:rsid w:val="00DA61A6"/>
    <w:rsid w:val="00DA6E4B"/>
    <w:rsid w:val="00DA76F7"/>
    <w:rsid w:val="00DA7B46"/>
    <w:rsid w:val="00DB0936"/>
    <w:rsid w:val="00DB261A"/>
    <w:rsid w:val="00DB28CD"/>
    <w:rsid w:val="00DB2A5D"/>
    <w:rsid w:val="00DB46DB"/>
    <w:rsid w:val="00DB4805"/>
    <w:rsid w:val="00DB51ED"/>
    <w:rsid w:val="00DB5C3C"/>
    <w:rsid w:val="00DB666B"/>
    <w:rsid w:val="00DB6731"/>
    <w:rsid w:val="00DB6EB5"/>
    <w:rsid w:val="00DB6ED9"/>
    <w:rsid w:val="00DB7784"/>
    <w:rsid w:val="00DC0156"/>
    <w:rsid w:val="00DC065D"/>
    <w:rsid w:val="00DC069B"/>
    <w:rsid w:val="00DC0738"/>
    <w:rsid w:val="00DC0EDE"/>
    <w:rsid w:val="00DC13A3"/>
    <w:rsid w:val="00DC1476"/>
    <w:rsid w:val="00DC17C1"/>
    <w:rsid w:val="00DC18A7"/>
    <w:rsid w:val="00DC24EA"/>
    <w:rsid w:val="00DC2873"/>
    <w:rsid w:val="00DC5283"/>
    <w:rsid w:val="00DC5B17"/>
    <w:rsid w:val="00DC5F4B"/>
    <w:rsid w:val="00DC5FE0"/>
    <w:rsid w:val="00DC6CA2"/>
    <w:rsid w:val="00DC6D55"/>
    <w:rsid w:val="00DC78B9"/>
    <w:rsid w:val="00DC7B23"/>
    <w:rsid w:val="00DC7B9B"/>
    <w:rsid w:val="00DD03B4"/>
    <w:rsid w:val="00DD09F6"/>
    <w:rsid w:val="00DD0EE4"/>
    <w:rsid w:val="00DD16C9"/>
    <w:rsid w:val="00DD1B02"/>
    <w:rsid w:val="00DD1FF9"/>
    <w:rsid w:val="00DD29BA"/>
    <w:rsid w:val="00DD2F1D"/>
    <w:rsid w:val="00DD4344"/>
    <w:rsid w:val="00DD48B8"/>
    <w:rsid w:val="00DD50E5"/>
    <w:rsid w:val="00DD5A7D"/>
    <w:rsid w:val="00DD5B8F"/>
    <w:rsid w:val="00DD627E"/>
    <w:rsid w:val="00DD6626"/>
    <w:rsid w:val="00DD6632"/>
    <w:rsid w:val="00DD6677"/>
    <w:rsid w:val="00DD6846"/>
    <w:rsid w:val="00DD6980"/>
    <w:rsid w:val="00DD69E1"/>
    <w:rsid w:val="00DD6CD9"/>
    <w:rsid w:val="00DD7106"/>
    <w:rsid w:val="00DD735F"/>
    <w:rsid w:val="00DD7ADC"/>
    <w:rsid w:val="00DE0348"/>
    <w:rsid w:val="00DE0AF6"/>
    <w:rsid w:val="00DE0F4C"/>
    <w:rsid w:val="00DE130E"/>
    <w:rsid w:val="00DE169C"/>
    <w:rsid w:val="00DE233B"/>
    <w:rsid w:val="00DE3C8C"/>
    <w:rsid w:val="00DE4002"/>
    <w:rsid w:val="00DE4810"/>
    <w:rsid w:val="00DE5153"/>
    <w:rsid w:val="00DE5551"/>
    <w:rsid w:val="00DE5943"/>
    <w:rsid w:val="00DE6D36"/>
    <w:rsid w:val="00DE737D"/>
    <w:rsid w:val="00DE7D55"/>
    <w:rsid w:val="00DF0095"/>
    <w:rsid w:val="00DF01E2"/>
    <w:rsid w:val="00DF0BC9"/>
    <w:rsid w:val="00DF0E1A"/>
    <w:rsid w:val="00DF10C6"/>
    <w:rsid w:val="00DF3129"/>
    <w:rsid w:val="00DF3589"/>
    <w:rsid w:val="00DF38D4"/>
    <w:rsid w:val="00DF405F"/>
    <w:rsid w:val="00DF500B"/>
    <w:rsid w:val="00DF5EF1"/>
    <w:rsid w:val="00DF6282"/>
    <w:rsid w:val="00DF6D93"/>
    <w:rsid w:val="00DF6F45"/>
    <w:rsid w:val="00DF7D06"/>
    <w:rsid w:val="00DF7D50"/>
    <w:rsid w:val="00E00382"/>
    <w:rsid w:val="00E00FC6"/>
    <w:rsid w:val="00E013A3"/>
    <w:rsid w:val="00E019A4"/>
    <w:rsid w:val="00E02384"/>
    <w:rsid w:val="00E02F8E"/>
    <w:rsid w:val="00E03293"/>
    <w:rsid w:val="00E03842"/>
    <w:rsid w:val="00E04127"/>
    <w:rsid w:val="00E04130"/>
    <w:rsid w:val="00E047C6"/>
    <w:rsid w:val="00E05039"/>
    <w:rsid w:val="00E05232"/>
    <w:rsid w:val="00E053E4"/>
    <w:rsid w:val="00E05A49"/>
    <w:rsid w:val="00E061DB"/>
    <w:rsid w:val="00E06A82"/>
    <w:rsid w:val="00E06B48"/>
    <w:rsid w:val="00E06C71"/>
    <w:rsid w:val="00E07B99"/>
    <w:rsid w:val="00E07EBB"/>
    <w:rsid w:val="00E10239"/>
    <w:rsid w:val="00E1145D"/>
    <w:rsid w:val="00E11E30"/>
    <w:rsid w:val="00E1208F"/>
    <w:rsid w:val="00E12142"/>
    <w:rsid w:val="00E14633"/>
    <w:rsid w:val="00E14D00"/>
    <w:rsid w:val="00E14D1A"/>
    <w:rsid w:val="00E1682F"/>
    <w:rsid w:val="00E173BB"/>
    <w:rsid w:val="00E17FD3"/>
    <w:rsid w:val="00E20D38"/>
    <w:rsid w:val="00E20E46"/>
    <w:rsid w:val="00E20F93"/>
    <w:rsid w:val="00E21541"/>
    <w:rsid w:val="00E217F5"/>
    <w:rsid w:val="00E21A70"/>
    <w:rsid w:val="00E21B2C"/>
    <w:rsid w:val="00E21F7D"/>
    <w:rsid w:val="00E220A2"/>
    <w:rsid w:val="00E2236F"/>
    <w:rsid w:val="00E23BAD"/>
    <w:rsid w:val="00E24631"/>
    <w:rsid w:val="00E255A6"/>
    <w:rsid w:val="00E265B7"/>
    <w:rsid w:val="00E2664D"/>
    <w:rsid w:val="00E300EC"/>
    <w:rsid w:val="00E30265"/>
    <w:rsid w:val="00E32116"/>
    <w:rsid w:val="00E327DC"/>
    <w:rsid w:val="00E34836"/>
    <w:rsid w:val="00E34A1C"/>
    <w:rsid w:val="00E34C7B"/>
    <w:rsid w:val="00E353EF"/>
    <w:rsid w:val="00E358D0"/>
    <w:rsid w:val="00E35978"/>
    <w:rsid w:val="00E35F84"/>
    <w:rsid w:val="00E36829"/>
    <w:rsid w:val="00E36B34"/>
    <w:rsid w:val="00E37AFF"/>
    <w:rsid w:val="00E4009A"/>
    <w:rsid w:val="00E41525"/>
    <w:rsid w:val="00E41FEF"/>
    <w:rsid w:val="00E42A86"/>
    <w:rsid w:val="00E438B8"/>
    <w:rsid w:val="00E43919"/>
    <w:rsid w:val="00E439C7"/>
    <w:rsid w:val="00E43BDE"/>
    <w:rsid w:val="00E44177"/>
    <w:rsid w:val="00E44F71"/>
    <w:rsid w:val="00E4571D"/>
    <w:rsid w:val="00E466DE"/>
    <w:rsid w:val="00E467A1"/>
    <w:rsid w:val="00E46C39"/>
    <w:rsid w:val="00E46C9C"/>
    <w:rsid w:val="00E5053B"/>
    <w:rsid w:val="00E50656"/>
    <w:rsid w:val="00E50EE2"/>
    <w:rsid w:val="00E51C01"/>
    <w:rsid w:val="00E52151"/>
    <w:rsid w:val="00E53410"/>
    <w:rsid w:val="00E53434"/>
    <w:rsid w:val="00E55663"/>
    <w:rsid w:val="00E559C2"/>
    <w:rsid w:val="00E55E4F"/>
    <w:rsid w:val="00E56B3B"/>
    <w:rsid w:val="00E57027"/>
    <w:rsid w:val="00E57031"/>
    <w:rsid w:val="00E5709F"/>
    <w:rsid w:val="00E57B37"/>
    <w:rsid w:val="00E57C07"/>
    <w:rsid w:val="00E62772"/>
    <w:rsid w:val="00E6338C"/>
    <w:rsid w:val="00E64265"/>
    <w:rsid w:val="00E648BD"/>
    <w:rsid w:val="00E64DAB"/>
    <w:rsid w:val="00E65DA0"/>
    <w:rsid w:val="00E65E15"/>
    <w:rsid w:val="00E65EDF"/>
    <w:rsid w:val="00E66083"/>
    <w:rsid w:val="00E66DA4"/>
    <w:rsid w:val="00E70413"/>
    <w:rsid w:val="00E711E3"/>
    <w:rsid w:val="00E723E2"/>
    <w:rsid w:val="00E74408"/>
    <w:rsid w:val="00E744FF"/>
    <w:rsid w:val="00E74FF6"/>
    <w:rsid w:val="00E75376"/>
    <w:rsid w:val="00E760E2"/>
    <w:rsid w:val="00E76990"/>
    <w:rsid w:val="00E76E9F"/>
    <w:rsid w:val="00E81275"/>
    <w:rsid w:val="00E83DAF"/>
    <w:rsid w:val="00E83EBF"/>
    <w:rsid w:val="00E83ECD"/>
    <w:rsid w:val="00E84809"/>
    <w:rsid w:val="00E84F35"/>
    <w:rsid w:val="00E8544F"/>
    <w:rsid w:val="00E863BA"/>
    <w:rsid w:val="00E865CC"/>
    <w:rsid w:val="00E8749B"/>
    <w:rsid w:val="00E8766B"/>
    <w:rsid w:val="00E90C3F"/>
    <w:rsid w:val="00E91593"/>
    <w:rsid w:val="00E916CE"/>
    <w:rsid w:val="00E91C09"/>
    <w:rsid w:val="00E91DC4"/>
    <w:rsid w:val="00E92198"/>
    <w:rsid w:val="00E925E7"/>
    <w:rsid w:val="00E92BFA"/>
    <w:rsid w:val="00E92CDE"/>
    <w:rsid w:val="00E93947"/>
    <w:rsid w:val="00E93C03"/>
    <w:rsid w:val="00E94425"/>
    <w:rsid w:val="00E9491F"/>
    <w:rsid w:val="00E95393"/>
    <w:rsid w:val="00E9581A"/>
    <w:rsid w:val="00E96021"/>
    <w:rsid w:val="00E9789A"/>
    <w:rsid w:val="00E978C4"/>
    <w:rsid w:val="00E97F22"/>
    <w:rsid w:val="00EA04AC"/>
    <w:rsid w:val="00EA0DC5"/>
    <w:rsid w:val="00EA19CD"/>
    <w:rsid w:val="00EA19E7"/>
    <w:rsid w:val="00EA212E"/>
    <w:rsid w:val="00EA2A8A"/>
    <w:rsid w:val="00EA2C76"/>
    <w:rsid w:val="00EA3E60"/>
    <w:rsid w:val="00EA3EA0"/>
    <w:rsid w:val="00EA436E"/>
    <w:rsid w:val="00EA4705"/>
    <w:rsid w:val="00EA4DA1"/>
    <w:rsid w:val="00EA57D7"/>
    <w:rsid w:val="00EA5B7D"/>
    <w:rsid w:val="00EA626A"/>
    <w:rsid w:val="00EA6626"/>
    <w:rsid w:val="00EA76EE"/>
    <w:rsid w:val="00EA78C5"/>
    <w:rsid w:val="00EA7E1E"/>
    <w:rsid w:val="00EB0007"/>
    <w:rsid w:val="00EB0864"/>
    <w:rsid w:val="00EB167A"/>
    <w:rsid w:val="00EB18FF"/>
    <w:rsid w:val="00EB1B9C"/>
    <w:rsid w:val="00EB3164"/>
    <w:rsid w:val="00EB3A48"/>
    <w:rsid w:val="00EB3C42"/>
    <w:rsid w:val="00EB402A"/>
    <w:rsid w:val="00EB4531"/>
    <w:rsid w:val="00EB4CC6"/>
    <w:rsid w:val="00EB54F2"/>
    <w:rsid w:val="00EB5A1D"/>
    <w:rsid w:val="00EB5D0B"/>
    <w:rsid w:val="00EB6093"/>
    <w:rsid w:val="00EB621E"/>
    <w:rsid w:val="00EB6A54"/>
    <w:rsid w:val="00EB70C3"/>
    <w:rsid w:val="00EB73AA"/>
    <w:rsid w:val="00EB763B"/>
    <w:rsid w:val="00EC1EBF"/>
    <w:rsid w:val="00EC21D6"/>
    <w:rsid w:val="00EC242A"/>
    <w:rsid w:val="00EC2F5D"/>
    <w:rsid w:val="00EC33FD"/>
    <w:rsid w:val="00EC3528"/>
    <w:rsid w:val="00EC5354"/>
    <w:rsid w:val="00EC6C11"/>
    <w:rsid w:val="00EC6F2A"/>
    <w:rsid w:val="00EC72B7"/>
    <w:rsid w:val="00EC788E"/>
    <w:rsid w:val="00EC7D81"/>
    <w:rsid w:val="00ED0867"/>
    <w:rsid w:val="00ED10F6"/>
    <w:rsid w:val="00ED25BF"/>
    <w:rsid w:val="00ED312D"/>
    <w:rsid w:val="00ED338F"/>
    <w:rsid w:val="00ED3538"/>
    <w:rsid w:val="00ED4042"/>
    <w:rsid w:val="00ED4973"/>
    <w:rsid w:val="00ED5044"/>
    <w:rsid w:val="00ED5D0F"/>
    <w:rsid w:val="00ED6FA2"/>
    <w:rsid w:val="00ED7069"/>
    <w:rsid w:val="00ED751D"/>
    <w:rsid w:val="00ED786D"/>
    <w:rsid w:val="00ED7911"/>
    <w:rsid w:val="00ED7CE0"/>
    <w:rsid w:val="00ED7E86"/>
    <w:rsid w:val="00EE031B"/>
    <w:rsid w:val="00EE1BDB"/>
    <w:rsid w:val="00EE2F78"/>
    <w:rsid w:val="00EE3280"/>
    <w:rsid w:val="00EE3E39"/>
    <w:rsid w:val="00EE4A60"/>
    <w:rsid w:val="00EE4B13"/>
    <w:rsid w:val="00EE62ED"/>
    <w:rsid w:val="00EE74A2"/>
    <w:rsid w:val="00EE7656"/>
    <w:rsid w:val="00EF043B"/>
    <w:rsid w:val="00EF0808"/>
    <w:rsid w:val="00EF1CB8"/>
    <w:rsid w:val="00EF1DC8"/>
    <w:rsid w:val="00EF21C5"/>
    <w:rsid w:val="00EF2241"/>
    <w:rsid w:val="00EF2847"/>
    <w:rsid w:val="00EF290C"/>
    <w:rsid w:val="00EF291A"/>
    <w:rsid w:val="00EF34C9"/>
    <w:rsid w:val="00EF37C7"/>
    <w:rsid w:val="00EF38FC"/>
    <w:rsid w:val="00EF43A0"/>
    <w:rsid w:val="00EF486D"/>
    <w:rsid w:val="00EF4881"/>
    <w:rsid w:val="00EF493E"/>
    <w:rsid w:val="00EF5981"/>
    <w:rsid w:val="00EF6116"/>
    <w:rsid w:val="00EF68ED"/>
    <w:rsid w:val="00EF6F53"/>
    <w:rsid w:val="00EF74EE"/>
    <w:rsid w:val="00EF76E6"/>
    <w:rsid w:val="00EF7F09"/>
    <w:rsid w:val="00F00306"/>
    <w:rsid w:val="00F0112E"/>
    <w:rsid w:val="00F02255"/>
    <w:rsid w:val="00F029E2"/>
    <w:rsid w:val="00F041DB"/>
    <w:rsid w:val="00F04BC5"/>
    <w:rsid w:val="00F04DAA"/>
    <w:rsid w:val="00F04E0C"/>
    <w:rsid w:val="00F053BC"/>
    <w:rsid w:val="00F05F29"/>
    <w:rsid w:val="00F06A10"/>
    <w:rsid w:val="00F101E2"/>
    <w:rsid w:val="00F1041C"/>
    <w:rsid w:val="00F1092B"/>
    <w:rsid w:val="00F11A86"/>
    <w:rsid w:val="00F12F97"/>
    <w:rsid w:val="00F12FAC"/>
    <w:rsid w:val="00F1331D"/>
    <w:rsid w:val="00F140A8"/>
    <w:rsid w:val="00F144FA"/>
    <w:rsid w:val="00F14BA3"/>
    <w:rsid w:val="00F1511F"/>
    <w:rsid w:val="00F15D4F"/>
    <w:rsid w:val="00F1619C"/>
    <w:rsid w:val="00F16F78"/>
    <w:rsid w:val="00F17879"/>
    <w:rsid w:val="00F17AE2"/>
    <w:rsid w:val="00F20642"/>
    <w:rsid w:val="00F208A0"/>
    <w:rsid w:val="00F21756"/>
    <w:rsid w:val="00F217F4"/>
    <w:rsid w:val="00F23096"/>
    <w:rsid w:val="00F239D6"/>
    <w:rsid w:val="00F246EE"/>
    <w:rsid w:val="00F24ED6"/>
    <w:rsid w:val="00F25600"/>
    <w:rsid w:val="00F2589F"/>
    <w:rsid w:val="00F25910"/>
    <w:rsid w:val="00F25B10"/>
    <w:rsid w:val="00F2622B"/>
    <w:rsid w:val="00F26EDA"/>
    <w:rsid w:val="00F26FA5"/>
    <w:rsid w:val="00F271D8"/>
    <w:rsid w:val="00F27591"/>
    <w:rsid w:val="00F30405"/>
    <w:rsid w:val="00F30904"/>
    <w:rsid w:val="00F317B4"/>
    <w:rsid w:val="00F31841"/>
    <w:rsid w:val="00F31DF6"/>
    <w:rsid w:val="00F34506"/>
    <w:rsid w:val="00F3457B"/>
    <w:rsid w:val="00F3535D"/>
    <w:rsid w:val="00F36141"/>
    <w:rsid w:val="00F36310"/>
    <w:rsid w:val="00F36A15"/>
    <w:rsid w:val="00F3722B"/>
    <w:rsid w:val="00F37474"/>
    <w:rsid w:val="00F403C6"/>
    <w:rsid w:val="00F4103C"/>
    <w:rsid w:val="00F41970"/>
    <w:rsid w:val="00F41A30"/>
    <w:rsid w:val="00F42377"/>
    <w:rsid w:val="00F42535"/>
    <w:rsid w:val="00F42CC5"/>
    <w:rsid w:val="00F445D9"/>
    <w:rsid w:val="00F44C60"/>
    <w:rsid w:val="00F44EAA"/>
    <w:rsid w:val="00F4518B"/>
    <w:rsid w:val="00F45CB0"/>
    <w:rsid w:val="00F45E63"/>
    <w:rsid w:val="00F4606C"/>
    <w:rsid w:val="00F4678C"/>
    <w:rsid w:val="00F47D0F"/>
    <w:rsid w:val="00F47FEC"/>
    <w:rsid w:val="00F504D2"/>
    <w:rsid w:val="00F50CD3"/>
    <w:rsid w:val="00F51358"/>
    <w:rsid w:val="00F514F2"/>
    <w:rsid w:val="00F51EFD"/>
    <w:rsid w:val="00F526DE"/>
    <w:rsid w:val="00F52BCD"/>
    <w:rsid w:val="00F52CE6"/>
    <w:rsid w:val="00F52EB5"/>
    <w:rsid w:val="00F536C9"/>
    <w:rsid w:val="00F538D0"/>
    <w:rsid w:val="00F54F89"/>
    <w:rsid w:val="00F55BF6"/>
    <w:rsid w:val="00F56010"/>
    <w:rsid w:val="00F566AF"/>
    <w:rsid w:val="00F56D43"/>
    <w:rsid w:val="00F5792E"/>
    <w:rsid w:val="00F57B10"/>
    <w:rsid w:val="00F61E84"/>
    <w:rsid w:val="00F62A1A"/>
    <w:rsid w:val="00F63837"/>
    <w:rsid w:val="00F63D51"/>
    <w:rsid w:val="00F6469F"/>
    <w:rsid w:val="00F64D52"/>
    <w:rsid w:val="00F6540A"/>
    <w:rsid w:val="00F65EA9"/>
    <w:rsid w:val="00F66BF3"/>
    <w:rsid w:val="00F66FAE"/>
    <w:rsid w:val="00F66FCD"/>
    <w:rsid w:val="00F67241"/>
    <w:rsid w:val="00F67248"/>
    <w:rsid w:val="00F67E01"/>
    <w:rsid w:val="00F707DE"/>
    <w:rsid w:val="00F7096E"/>
    <w:rsid w:val="00F71360"/>
    <w:rsid w:val="00F71CDA"/>
    <w:rsid w:val="00F71D14"/>
    <w:rsid w:val="00F71E11"/>
    <w:rsid w:val="00F71FA0"/>
    <w:rsid w:val="00F72E74"/>
    <w:rsid w:val="00F7352A"/>
    <w:rsid w:val="00F738D9"/>
    <w:rsid w:val="00F73D5F"/>
    <w:rsid w:val="00F7461A"/>
    <w:rsid w:val="00F75745"/>
    <w:rsid w:val="00F759D4"/>
    <w:rsid w:val="00F7692D"/>
    <w:rsid w:val="00F774EC"/>
    <w:rsid w:val="00F7781F"/>
    <w:rsid w:val="00F77B74"/>
    <w:rsid w:val="00F8022E"/>
    <w:rsid w:val="00F803B8"/>
    <w:rsid w:val="00F804C9"/>
    <w:rsid w:val="00F8240C"/>
    <w:rsid w:val="00F826AD"/>
    <w:rsid w:val="00F8289F"/>
    <w:rsid w:val="00F82919"/>
    <w:rsid w:val="00F82AD1"/>
    <w:rsid w:val="00F82B90"/>
    <w:rsid w:val="00F82F4E"/>
    <w:rsid w:val="00F83079"/>
    <w:rsid w:val="00F831E1"/>
    <w:rsid w:val="00F83D1E"/>
    <w:rsid w:val="00F841D0"/>
    <w:rsid w:val="00F848D9"/>
    <w:rsid w:val="00F84D8C"/>
    <w:rsid w:val="00F85422"/>
    <w:rsid w:val="00F85535"/>
    <w:rsid w:val="00F85F49"/>
    <w:rsid w:val="00F872B4"/>
    <w:rsid w:val="00F87579"/>
    <w:rsid w:val="00F87F0A"/>
    <w:rsid w:val="00F90360"/>
    <w:rsid w:val="00F903B1"/>
    <w:rsid w:val="00F90496"/>
    <w:rsid w:val="00F90D0F"/>
    <w:rsid w:val="00F90D7A"/>
    <w:rsid w:val="00F91EAE"/>
    <w:rsid w:val="00F91F4A"/>
    <w:rsid w:val="00F93319"/>
    <w:rsid w:val="00F9345E"/>
    <w:rsid w:val="00F934E3"/>
    <w:rsid w:val="00F937C5"/>
    <w:rsid w:val="00F94402"/>
    <w:rsid w:val="00F9449B"/>
    <w:rsid w:val="00F94B5D"/>
    <w:rsid w:val="00F9552C"/>
    <w:rsid w:val="00F959D8"/>
    <w:rsid w:val="00F95B41"/>
    <w:rsid w:val="00F95E58"/>
    <w:rsid w:val="00F96F82"/>
    <w:rsid w:val="00F97857"/>
    <w:rsid w:val="00FA0C86"/>
    <w:rsid w:val="00FA17FA"/>
    <w:rsid w:val="00FA222E"/>
    <w:rsid w:val="00FA2CCB"/>
    <w:rsid w:val="00FA3C9E"/>
    <w:rsid w:val="00FA4661"/>
    <w:rsid w:val="00FA4D12"/>
    <w:rsid w:val="00FA56E6"/>
    <w:rsid w:val="00FA57DC"/>
    <w:rsid w:val="00FA69D3"/>
    <w:rsid w:val="00FA6A41"/>
    <w:rsid w:val="00FA768F"/>
    <w:rsid w:val="00FB0000"/>
    <w:rsid w:val="00FB012A"/>
    <w:rsid w:val="00FB029F"/>
    <w:rsid w:val="00FB0CF7"/>
    <w:rsid w:val="00FB1B3B"/>
    <w:rsid w:val="00FB3050"/>
    <w:rsid w:val="00FB415E"/>
    <w:rsid w:val="00FB4A78"/>
    <w:rsid w:val="00FB541D"/>
    <w:rsid w:val="00FB5585"/>
    <w:rsid w:val="00FB59C3"/>
    <w:rsid w:val="00FB5B20"/>
    <w:rsid w:val="00FB699C"/>
    <w:rsid w:val="00FC000B"/>
    <w:rsid w:val="00FC0143"/>
    <w:rsid w:val="00FC06CE"/>
    <w:rsid w:val="00FC0738"/>
    <w:rsid w:val="00FC0B79"/>
    <w:rsid w:val="00FC2055"/>
    <w:rsid w:val="00FC21EE"/>
    <w:rsid w:val="00FC2CA4"/>
    <w:rsid w:val="00FC35D5"/>
    <w:rsid w:val="00FC3814"/>
    <w:rsid w:val="00FC38FF"/>
    <w:rsid w:val="00FC3900"/>
    <w:rsid w:val="00FC3B80"/>
    <w:rsid w:val="00FC439A"/>
    <w:rsid w:val="00FC4732"/>
    <w:rsid w:val="00FC4B2F"/>
    <w:rsid w:val="00FC54C2"/>
    <w:rsid w:val="00FC6014"/>
    <w:rsid w:val="00FC7147"/>
    <w:rsid w:val="00FD076C"/>
    <w:rsid w:val="00FD0B75"/>
    <w:rsid w:val="00FD1A02"/>
    <w:rsid w:val="00FD2364"/>
    <w:rsid w:val="00FD283F"/>
    <w:rsid w:val="00FD3727"/>
    <w:rsid w:val="00FD3B5B"/>
    <w:rsid w:val="00FD43DF"/>
    <w:rsid w:val="00FD4638"/>
    <w:rsid w:val="00FD472A"/>
    <w:rsid w:val="00FD4C27"/>
    <w:rsid w:val="00FD4E97"/>
    <w:rsid w:val="00FD508E"/>
    <w:rsid w:val="00FD5919"/>
    <w:rsid w:val="00FD6696"/>
    <w:rsid w:val="00FD757E"/>
    <w:rsid w:val="00FD772D"/>
    <w:rsid w:val="00FE0568"/>
    <w:rsid w:val="00FE07C3"/>
    <w:rsid w:val="00FE0FF4"/>
    <w:rsid w:val="00FE1987"/>
    <w:rsid w:val="00FE1A20"/>
    <w:rsid w:val="00FE1C0D"/>
    <w:rsid w:val="00FE2852"/>
    <w:rsid w:val="00FE2F18"/>
    <w:rsid w:val="00FE35DE"/>
    <w:rsid w:val="00FE3775"/>
    <w:rsid w:val="00FE39BC"/>
    <w:rsid w:val="00FE39EF"/>
    <w:rsid w:val="00FE3B19"/>
    <w:rsid w:val="00FE3D14"/>
    <w:rsid w:val="00FE3F5C"/>
    <w:rsid w:val="00FE46D3"/>
    <w:rsid w:val="00FE4EC8"/>
    <w:rsid w:val="00FE5B86"/>
    <w:rsid w:val="00FE65EB"/>
    <w:rsid w:val="00FF03EC"/>
    <w:rsid w:val="00FF09E3"/>
    <w:rsid w:val="00FF0CA4"/>
    <w:rsid w:val="00FF10A8"/>
    <w:rsid w:val="00FF1518"/>
    <w:rsid w:val="00FF265D"/>
    <w:rsid w:val="00FF31C7"/>
    <w:rsid w:val="00FF3EFD"/>
    <w:rsid w:val="00FF40A5"/>
    <w:rsid w:val="00FF52C6"/>
    <w:rsid w:val="00FF5D0B"/>
    <w:rsid w:val="00FF63A3"/>
    <w:rsid w:val="00FF6528"/>
    <w:rsid w:val="00FF65D6"/>
    <w:rsid w:val="00FF6887"/>
    <w:rsid w:val="00FF6AD0"/>
    <w:rsid w:val="00FF6DB0"/>
    <w:rsid w:val="00FF6F31"/>
    <w:rsid w:val="01A73565"/>
    <w:rsid w:val="01E75C3E"/>
    <w:rsid w:val="0211E3C0"/>
    <w:rsid w:val="0211EC7D"/>
    <w:rsid w:val="02281FAC"/>
    <w:rsid w:val="02366298"/>
    <w:rsid w:val="023FEEFA"/>
    <w:rsid w:val="02757AAA"/>
    <w:rsid w:val="028640D4"/>
    <w:rsid w:val="0316A6D6"/>
    <w:rsid w:val="032AFE4A"/>
    <w:rsid w:val="03959557"/>
    <w:rsid w:val="03B2E766"/>
    <w:rsid w:val="03C2A48A"/>
    <w:rsid w:val="03C40A85"/>
    <w:rsid w:val="03D69D89"/>
    <w:rsid w:val="03EF5C59"/>
    <w:rsid w:val="043DB065"/>
    <w:rsid w:val="04424959"/>
    <w:rsid w:val="04518391"/>
    <w:rsid w:val="04EF9E18"/>
    <w:rsid w:val="04FA71C7"/>
    <w:rsid w:val="054E2C2C"/>
    <w:rsid w:val="057BFF56"/>
    <w:rsid w:val="0581C2F4"/>
    <w:rsid w:val="05E6FCF1"/>
    <w:rsid w:val="0615FA76"/>
    <w:rsid w:val="069F6332"/>
    <w:rsid w:val="06C27F91"/>
    <w:rsid w:val="06CA7527"/>
    <w:rsid w:val="06DFDC42"/>
    <w:rsid w:val="06E038E8"/>
    <w:rsid w:val="07204C10"/>
    <w:rsid w:val="072BD4C6"/>
    <w:rsid w:val="0732EFFA"/>
    <w:rsid w:val="07EBD284"/>
    <w:rsid w:val="080A61FD"/>
    <w:rsid w:val="08564D55"/>
    <w:rsid w:val="085FA5F4"/>
    <w:rsid w:val="08AFD803"/>
    <w:rsid w:val="08C9300C"/>
    <w:rsid w:val="08CE13AB"/>
    <w:rsid w:val="08E4BA6A"/>
    <w:rsid w:val="08FCF8DC"/>
    <w:rsid w:val="092A317D"/>
    <w:rsid w:val="09EFC14A"/>
    <w:rsid w:val="0A592079"/>
    <w:rsid w:val="0A95FCEE"/>
    <w:rsid w:val="0AB1FD58"/>
    <w:rsid w:val="0AC8D822"/>
    <w:rsid w:val="0B7DA52B"/>
    <w:rsid w:val="0B85C144"/>
    <w:rsid w:val="0BDCC0FB"/>
    <w:rsid w:val="0BE4D1EA"/>
    <w:rsid w:val="0C20806F"/>
    <w:rsid w:val="0C313BFC"/>
    <w:rsid w:val="0C53B25E"/>
    <w:rsid w:val="0CA0FE11"/>
    <w:rsid w:val="0CABDE7A"/>
    <w:rsid w:val="0D00EA76"/>
    <w:rsid w:val="0D0C6547"/>
    <w:rsid w:val="0D38E1C8"/>
    <w:rsid w:val="0D40EEF1"/>
    <w:rsid w:val="0D43C075"/>
    <w:rsid w:val="0D71A7F1"/>
    <w:rsid w:val="0D7AE909"/>
    <w:rsid w:val="0DA09FE4"/>
    <w:rsid w:val="0DF8E0DC"/>
    <w:rsid w:val="0DFE8DB3"/>
    <w:rsid w:val="0E00B39E"/>
    <w:rsid w:val="0E329AB9"/>
    <w:rsid w:val="0ED2A643"/>
    <w:rsid w:val="0ED3DD90"/>
    <w:rsid w:val="0EF6B739"/>
    <w:rsid w:val="0F35A00A"/>
    <w:rsid w:val="0F4DB9DE"/>
    <w:rsid w:val="0F6E4E28"/>
    <w:rsid w:val="0F8C2078"/>
    <w:rsid w:val="0F947897"/>
    <w:rsid w:val="0FCE2511"/>
    <w:rsid w:val="0FDC798F"/>
    <w:rsid w:val="0FDE98D7"/>
    <w:rsid w:val="0FDF102B"/>
    <w:rsid w:val="1014FEF8"/>
    <w:rsid w:val="10304BDF"/>
    <w:rsid w:val="1060D51D"/>
    <w:rsid w:val="10A28E74"/>
    <w:rsid w:val="111010F2"/>
    <w:rsid w:val="11324EAD"/>
    <w:rsid w:val="11AE1B6F"/>
    <w:rsid w:val="11C87A9D"/>
    <w:rsid w:val="12198F77"/>
    <w:rsid w:val="123EA8A1"/>
    <w:rsid w:val="12522799"/>
    <w:rsid w:val="126454E6"/>
    <w:rsid w:val="12DA8473"/>
    <w:rsid w:val="1342829E"/>
    <w:rsid w:val="1373D5E4"/>
    <w:rsid w:val="13F8B383"/>
    <w:rsid w:val="141A6650"/>
    <w:rsid w:val="145DEE08"/>
    <w:rsid w:val="147656FF"/>
    <w:rsid w:val="149CE984"/>
    <w:rsid w:val="14BD40C2"/>
    <w:rsid w:val="14DE34EB"/>
    <w:rsid w:val="151B990D"/>
    <w:rsid w:val="153022C6"/>
    <w:rsid w:val="156E37FE"/>
    <w:rsid w:val="157DF92E"/>
    <w:rsid w:val="1582C73F"/>
    <w:rsid w:val="15B9D881"/>
    <w:rsid w:val="15FAA522"/>
    <w:rsid w:val="16280774"/>
    <w:rsid w:val="16C9B62D"/>
    <w:rsid w:val="16CC4B54"/>
    <w:rsid w:val="16FCAC6B"/>
    <w:rsid w:val="172089F4"/>
    <w:rsid w:val="1733E3F3"/>
    <w:rsid w:val="17406186"/>
    <w:rsid w:val="17FDC695"/>
    <w:rsid w:val="19383133"/>
    <w:rsid w:val="193F2074"/>
    <w:rsid w:val="19410146"/>
    <w:rsid w:val="19859594"/>
    <w:rsid w:val="19F98ED8"/>
    <w:rsid w:val="1A34E314"/>
    <w:rsid w:val="1A35B474"/>
    <w:rsid w:val="1A44C783"/>
    <w:rsid w:val="1AC5601D"/>
    <w:rsid w:val="1ADB6BBA"/>
    <w:rsid w:val="1B09E2ED"/>
    <w:rsid w:val="1B130CB3"/>
    <w:rsid w:val="1B202F0A"/>
    <w:rsid w:val="1B3D118F"/>
    <w:rsid w:val="1C440039"/>
    <w:rsid w:val="1C574569"/>
    <w:rsid w:val="1C8AB1B9"/>
    <w:rsid w:val="1D10B0DF"/>
    <w:rsid w:val="1D1899B5"/>
    <w:rsid w:val="1D45CFCF"/>
    <w:rsid w:val="1DA3E818"/>
    <w:rsid w:val="1E182D7F"/>
    <w:rsid w:val="1E52B06C"/>
    <w:rsid w:val="1E5E713C"/>
    <w:rsid w:val="1EBBB883"/>
    <w:rsid w:val="1F32AF69"/>
    <w:rsid w:val="1F56546C"/>
    <w:rsid w:val="1F9243DB"/>
    <w:rsid w:val="1F96333B"/>
    <w:rsid w:val="1FA417D1"/>
    <w:rsid w:val="1FB459E9"/>
    <w:rsid w:val="1FB74075"/>
    <w:rsid w:val="1FDEE25D"/>
    <w:rsid w:val="20082717"/>
    <w:rsid w:val="201CBE8E"/>
    <w:rsid w:val="20289840"/>
    <w:rsid w:val="20344F65"/>
    <w:rsid w:val="205E50D6"/>
    <w:rsid w:val="2119AAC0"/>
    <w:rsid w:val="2152513D"/>
    <w:rsid w:val="219330FC"/>
    <w:rsid w:val="21AFC656"/>
    <w:rsid w:val="21EEE98B"/>
    <w:rsid w:val="22442E15"/>
    <w:rsid w:val="2252337F"/>
    <w:rsid w:val="22624E66"/>
    <w:rsid w:val="22A70855"/>
    <w:rsid w:val="22E18D29"/>
    <w:rsid w:val="22FA4DDB"/>
    <w:rsid w:val="23586C12"/>
    <w:rsid w:val="23AA72AD"/>
    <w:rsid w:val="23F83675"/>
    <w:rsid w:val="241AC42D"/>
    <w:rsid w:val="247D5F5D"/>
    <w:rsid w:val="24883BED"/>
    <w:rsid w:val="24AE686E"/>
    <w:rsid w:val="254D96C2"/>
    <w:rsid w:val="25755A80"/>
    <w:rsid w:val="257E65AA"/>
    <w:rsid w:val="25DE280D"/>
    <w:rsid w:val="25EFF274"/>
    <w:rsid w:val="2607504F"/>
    <w:rsid w:val="2610EC7C"/>
    <w:rsid w:val="2624F0D1"/>
    <w:rsid w:val="26F5C204"/>
    <w:rsid w:val="273A125E"/>
    <w:rsid w:val="274A3996"/>
    <w:rsid w:val="27917BC2"/>
    <w:rsid w:val="27943128"/>
    <w:rsid w:val="27B4F7D4"/>
    <w:rsid w:val="27BDFB7E"/>
    <w:rsid w:val="27EE084B"/>
    <w:rsid w:val="2832B542"/>
    <w:rsid w:val="2867488E"/>
    <w:rsid w:val="28786F38"/>
    <w:rsid w:val="289207BD"/>
    <w:rsid w:val="28BC3E16"/>
    <w:rsid w:val="29113C0E"/>
    <w:rsid w:val="2914CDC1"/>
    <w:rsid w:val="292159DA"/>
    <w:rsid w:val="29E581CE"/>
    <w:rsid w:val="2A39DCA8"/>
    <w:rsid w:val="2AA95CFF"/>
    <w:rsid w:val="2B46B09B"/>
    <w:rsid w:val="2B599DB3"/>
    <w:rsid w:val="2BE5F7F0"/>
    <w:rsid w:val="2C514235"/>
    <w:rsid w:val="2C9B939B"/>
    <w:rsid w:val="2CC1AA81"/>
    <w:rsid w:val="2CE4D40A"/>
    <w:rsid w:val="2D7B8B8D"/>
    <w:rsid w:val="2D8AC915"/>
    <w:rsid w:val="2D8C77E7"/>
    <w:rsid w:val="2DCA9E3F"/>
    <w:rsid w:val="2ED6912F"/>
    <w:rsid w:val="2EF92D3D"/>
    <w:rsid w:val="2F0209E4"/>
    <w:rsid w:val="2F267A81"/>
    <w:rsid w:val="2F982009"/>
    <w:rsid w:val="2F99D3A9"/>
    <w:rsid w:val="2FAD7FBF"/>
    <w:rsid w:val="2FFD4706"/>
    <w:rsid w:val="300155A3"/>
    <w:rsid w:val="302F0056"/>
    <w:rsid w:val="303F0C36"/>
    <w:rsid w:val="3042E8F9"/>
    <w:rsid w:val="305DCDD4"/>
    <w:rsid w:val="3102CD6B"/>
    <w:rsid w:val="31251715"/>
    <w:rsid w:val="3127E499"/>
    <w:rsid w:val="312E6261"/>
    <w:rsid w:val="31D32094"/>
    <w:rsid w:val="32626BE5"/>
    <w:rsid w:val="3262EB27"/>
    <w:rsid w:val="3265BFB9"/>
    <w:rsid w:val="32D7D14A"/>
    <w:rsid w:val="32E20793"/>
    <w:rsid w:val="330999D3"/>
    <w:rsid w:val="330E2D63"/>
    <w:rsid w:val="33166106"/>
    <w:rsid w:val="33D22C23"/>
    <w:rsid w:val="344F80A2"/>
    <w:rsid w:val="3481936B"/>
    <w:rsid w:val="3500682C"/>
    <w:rsid w:val="35104590"/>
    <w:rsid w:val="35438742"/>
    <w:rsid w:val="35BEA923"/>
    <w:rsid w:val="361FA490"/>
    <w:rsid w:val="364326CE"/>
    <w:rsid w:val="365255EB"/>
    <w:rsid w:val="366F5687"/>
    <w:rsid w:val="36783692"/>
    <w:rsid w:val="369CEC0A"/>
    <w:rsid w:val="36B07CED"/>
    <w:rsid w:val="36D43C10"/>
    <w:rsid w:val="36F2A2DB"/>
    <w:rsid w:val="3721D09E"/>
    <w:rsid w:val="373FC713"/>
    <w:rsid w:val="37650003"/>
    <w:rsid w:val="37785BEA"/>
    <w:rsid w:val="379DE298"/>
    <w:rsid w:val="3847363C"/>
    <w:rsid w:val="38850225"/>
    <w:rsid w:val="38B64A08"/>
    <w:rsid w:val="38C72368"/>
    <w:rsid w:val="38E40546"/>
    <w:rsid w:val="390E3334"/>
    <w:rsid w:val="3949D5BB"/>
    <w:rsid w:val="3978571F"/>
    <w:rsid w:val="397C1DD2"/>
    <w:rsid w:val="39837251"/>
    <w:rsid w:val="398AB344"/>
    <w:rsid w:val="3A043FC6"/>
    <w:rsid w:val="3A4FF703"/>
    <w:rsid w:val="3A848617"/>
    <w:rsid w:val="3AAF8F8F"/>
    <w:rsid w:val="3AC969BA"/>
    <w:rsid w:val="3AD9334F"/>
    <w:rsid w:val="3AEC772A"/>
    <w:rsid w:val="3AF478F9"/>
    <w:rsid w:val="3B0901E8"/>
    <w:rsid w:val="3B423480"/>
    <w:rsid w:val="3B484E22"/>
    <w:rsid w:val="3B4C0BAD"/>
    <w:rsid w:val="3B8C1481"/>
    <w:rsid w:val="3B9F170A"/>
    <w:rsid w:val="3C098510"/>
    <w:rsid w:val="3C09FEEC"/>
    <w:rsid w:val="3C68C804"/>
    <w:rsid w:val="3D655690"/>
    <w:rsid w:val="3D65E8A1"/>
    <w:rsid w:val="3DD58031"/>
    <w:rsid w:val="3E0E95D4"/>
    <w:rsid w:val="3E4B043E"/>
    <w:rsid w:val="3E4CDD14"/>
    <w:rsid w:val="3E8906B3"/>
    <w:rsid w:val="3F2C39C1"/>
    <w:rsid w:val="3F72EF5D"/>
    <w:rsid w:val="3FC2C75C"/>
    <w:rsid w:val="3FD6DFFF"/>
    <w:rsid w:val="3FE4E630"/>
    <w:rsid w:val="403A08A9"/>
    <w:rsid w:val="40AD969F"/>
    <w:rsid w:val="40CF42A3"/>
    <w:rsid w:val="40D726C8"/>
    <w:rsid w:val="40F7F2F7"/>
    <w:rsid w:val="411BC48E"/>
    <w:rsid w:val="414113AF"/>
    <w:rsid w:val="417583EA"/>
    <w:rsid w:val="41EC34A5"/>
    <w:rsid w:val="4205CFA2"/>
    <w:rsid w:val="4211DA5C"/>
    <w:rsid w:val="4244D428"/>
    <w:rsid w:val="42587167"/>
    <w:rsid w:val="426F7F6E"/>
    <w:rsid w:val="427DBFC2"/>
    <w:rsid w:val="42AB2C07"/>
    <w:rsid w:val="42D4DC84"/>
    <w:rsid w:val="42F2B4DB"/>
    <w:rsid w:val="4368DD2D"/>
    <w:rsid w:val="43D3BE20"/>
    <w:rsid w:val="4426323B"/>
    <w:rsid w:val="446115B2"/>
    <w:rsid w:val="44865B71"/>
    <w:rsid w:val="44DC1609"/>
    <w:rsid w:val="454E02AB"/>
    <w:rsid w:val="4619FC6D"/>
    <w:rsid w:val="4666DBA0"/>
    <w:rsid w:val="466CCB63"/>
    <w:rsid w:val="470F1C4A"/>
    <w:rsid w:val="4773710A"/>
    <w:rsid w:val="4782B05E"/>
    <w:rsid w:val="48D9D150"/>
    <w:rsid w:val="490A71E9"/>
    <w:rsid w:val="492C1434"/>
    <w:rsid w:val="495E2FEE"/>
    <w:rsid w:val="4966CC75"/>
    <w:rsid w:val="49A78043"/>
    <w:rsid w:val="49ADBA41"/>
    <w:rsid w:val="49BCAA6A"/>
    <w:rsid w:val="49C2FBC6"/>
    <w:rsid w:val="49C63240"/>
    <w:rsid w:val="4A42707B"/>
    <w:rsid w:val="4A5D8E29"/>
    <w:rsid w:val="4AAA426D"/>
    <w:rsid w:val="4B04139B"/>
    <w:rsid w:val="4B094C43"/>
    <w:rsid w:val="4B2DE816"/>
    <w:rsid w:val="4B30C537"/>
    <w:rsid w:val="4B474D8D"/>
    <w:rsid w:val="4B4FF372"/>
    <w:rsid w:val="4B6E3833"/>
    <w:rsid w:val="4C4F57A3"/>
    <w:rsid w:val="4C52FA91"/>
    <w:rsid w:val="4C73903B"/>
    <w:rsid w:val="4C904E0A"/>
    <w:rsid w:val="4CC94E89"/>
    <w:rsid w:val="4D6B592B"/>
    <w:rsid w:val="4D879DDD"/>
    <w:rsid w:val="4D8F0F61"/>
    <w:rsid w:val="4D9E9A2E"/>
    <w:rsid w:val="4DD37E2B"/>
    <w:rsid w:val="4E039FB4"/>
    <w:rsid w:val="4E261F1C"/>
    <w:rsid w:val="4E3DCF03"/>
    <w:rsid w:val="4E7E91B4"/>
    <w:rsid w:val="4E965D89"/>
    <w:rsid w:val="4EFBCD4F"/>
    <w:rsid w:val="4F013E2C"/>
    <w:rsid w:val="4F113F77"/>
    <w:rsid w:val="4F12A0C8"/>
    <w:rsid w:val="4F2706E1"/>
    <w:rsid w:val="4F562F1A"/>
    <w:rsid w:val="4F62F7B8"/>
    <w:rsid w:val="4F9B83D4"/>
    <w:rsid w:val="4FAE2B51"/>
    <w:rsid w:val="500AC266"/>
    <w:rsid w:val="50147867"/>
    <w:rsid w:val="5082390A"/>
    <w:rsid w:val="50922AEA"/>
    <w:rsid w:val="50AB91D1"/>
    <w:rsid w:val="50C37EE3"/>
    <w:rsid w:val="5120297A"/>
    <w:rsid w:val="514F5DF7"/>
    <w:rsid w:val="515106C8"/>
    <w:rsid w:val="51704EFD"/>
    <w:rsid w:val="51807A4C"/>
    <w:rsid w:val="518C10A4"/>
    <w:rsid w:val="51AF11E2"/>
    <w:rsid w:val="51F0E124"/>
    <w:rsid w:val="521D963D"/>
    <w:rsid w:val="531E14E5"/>
    <w:rsid w:val="53804D66"/>
    <w:rsid w:val="539C38C8"/>
    <w:rsid w:val="53F0FDAC"/>
    <w:rsid w:val="54093288"/>
    <w:rsid w:val="54116BBE"/>
    <w:rsid w:val="541CAADD"/>
    <w:rsid w:val="5420D0DB"/>
    <w:rsid w:val="54C78750"/>
    <w:rsid w:val="54CF0F8A"/>
    <w:rsid w:val="5537C324"/>
    <w:rsid w:val="556DED24"/>
    <w:rsid w:val="558F1460"/>
    <w:rsid w:val="55B676C4"/>
    <w:rsid w:val="55B7ADD0"/>
    <w:rsid w:val="55B8706F"/>
    <w:rsid w:val="55C0C4F3"/>
    <w:rsid w:val="55D40D5F"/>
    <w:rsid w:val="562E1660"/>
    <w:rsid w:val="567C23E2"/>
    <w:rsid w:val="56DAF745"/>
    <w:rsid w:val="56DDFCBE"/>
    <w:rsid w:val="56E17EE3"/>
    <w:rsid w:val="572B2927"/>
    <w:rsid w:val="577A8547"/>
    <w:rsid w:val="57829547"/>
    <w:rsid w:val="57B20F40"/>
    <w:rsid w:val="57CAEAD8"/>
    <w:rsid w:val="5857D796"/>
    <w:rsid w:val="586D7CF4"/>
    <w:rsid w:val="5882D361"/>
    <w:rsid w:val="58A9B590"/>
    <w:rsid w:val="5929BB61"/>
    <w:rsid w:val="59CB518F"/>
    <w:rsid w:val="59CCA96B"/>
    <w:rsid w:val="5A099523"/>
    <w:rsid w:val="5A27DBC8"/>
    <w:rsid w:val="5A60ED3F"/>
    <w:rsid w:val="5A62E5DE"/>
    <w:rsid w:val="5A9C1591"/>
    <w:rsid w:val="5AFE180B"/>
    <w:rsid w:val="5B084924"/>
    <w:rsid w:val="5B117BE3"/>
    <w:rsid w:val="5B4F1C47"/>
    <w:rsid w:val="5B582C58"/>
    <w:rsid w:val="5B7FB331"/>
    <w:rsid w:val="5B9D8673"/>
    <w:rsid w:val="5BF157B5"/>
    <w:rsid w:val="5C0817C4"/>
    <w:rsid w:val="5C0EAC34"/>
    <w:rsid w:val="5C241EC4"/>
    <w:rsid w:val="5C2BB463"/>
    <w:rsid w:val="5C76549E"/>
    <w:rsid w:val="5C937EF5"/>
    <w:rsid w:val="5CE9DE97"/>
    <w:rsid w:val="5D089EC1"/>
    <w:rsid w:val="5D505667"/>
    <w:rsid w:val="5D6CE4D1"/>
    <w:rsid w:val="5D9FC5C9"/>
    <w:rsid w:val="5DE29454"/>
    <w:rsid w:val="5E053B73"/>
    <w:rsid w:val="5E871D83"/>
    <w:rsid w:val="5EA74CE4"/>
    <w:rsid w:val="5EC9EF20"/>
    <w:rsid w:val="5EE062B4"/>
    <w:rsid w:val="5EE12846"/>
    <w:rsid w:val="5F5826B3"/>
    <w:rsid w:val="5F696A6C"/>
    <w:rsid w:val="5F8DCFAF"/>
    <w:rsid w:val="5FAC116D"/>
    <w:rsid w:val="6065BAE9"/>
    <w:rsid w:val="60B377C7"/>
    <w:rsid w:val="60C4B5D3"/>
    <w:rsid w:val="610BEEAF"/>
    <w:rsid w:val="610D782D"/>
    <w:rsid w:val="61C1E5B1"/>
    <w:rsid w:val="61E875EE"/>
    <w:rsid w:val="61ED13F0"/>
    <w:rsid w:val="62801BC6"/>
    <w:rsid w:val="62A49696"/>
    <w:rsid w:val="62F94EE8"/>
    <w:rsid w:val="6390B201"/>
    <w:rsid w:val="63E21720"/>
    <w:rsid w:val="643048D7"/>
    <w:rsid w:val="6430D6D6"/>
    <w:rsid w:val="64CEBC10"/>
    <w:rsid w:val="65939CF2"/>
    <w:rsid w:val="66A89314"/>
    <w:rsid w:val="66BD56FA"/>
    <w:rsid w:val="66FC4906"/>
    <w:rsid w:val="670845B7"/>
    <w:rsid w:val="674F9178"/>
    <w:rsid w:val="675AD25A"/>
    <w:rsid w:val="67983C83"/>
    <w:rsid w:val="67A4F6B8"/>
    <w:rsid w:val="67C0624E"/>
    <w:rsid w:val="680C065F"/>
    <w:rsid w:val="683723BB"/>
    <w:rsid w:val="6884E2A0"/>
    <w:rsid w:val="69375C2A"/>
    <w:rsid w:val="698EDEC9"/>
    <w:rsid w:val="69F700D2"/>
    <w:rsid w:val="6A3E598D"/>
    <w:rsid w:val="6A548352"/>
    <w:rsid w:val="6A5B517B"/>
    <w:rsid w:val="6AB76D3F"/>
    <w:rsid w:val="6AE8DFEF"/>
    <w:rsid w:val="6B00EDC5"/>
    <w:rsid w:val="6B17B276"/>
    <w:rsid w:val="6B5E2FB9"/>
    <w:rsid w:val="6B6EB5AE"/>
    <w:rsid w:val="6BA7E12B"/>
    <w:rsid w:val="6BBD2404"/>
    <w:rsid w:val="6C5DA3C4"/>
    <w:rsid w:val="6CA89A57"/>
    <w:rsid w:val="6D4E3C51"/>
    <w:rsid w:val="6DB03A37"/>
    <w:rsid w:val="6E2F8CA8"/>
    <w:rsid w:val="6E3EC128"/>
    <w:rsid w:val="6ED8AAB5"/>
    <w:rsid w:val="6F192613"/>
    <w:rsid w:val="6F27B617"/>
    <w:rsid w:val="6F6C6483"/>
    <w:rsid w:val="6F87C9D7"/>
    <w:rsid w:val="6FFB129A"/>
    <w:rsid w:val="706F944D"/>
    <w:rsid w:val="70ED7899"/>
    <w:rsid w:val="712702CE"/>
    <w:rsid w:val="71279104"/>
    <w:rsid w:val="716FED61"/>
    <w:rsid w:val="71708A8F"/>
    <w:rsid w:val="71C88B8D"/>
    <w:rsid w:val="71F61FD6"/>
    <w:rsid w:val="7231BE15"/>
    <w:rsid w:val="72AD14B9"/>
    <w:rsid w:val="73579F00"/>
    <w:rsid w:val="73BDF12E"/>
    <w:rsid w:val="73C0A9A4"/>
    <w:rsid w:val="7413C2FE"/>
    <w:rsid w:val="741E0BA1"/>
    <w:rsid w:val="742B0B6F"/>
    <w:rsid w:val="744C1B97"/>
    <w:rsid w:val="7476BF09"/>
    <w:rsid w:val="74AEC04E"/>
    <w:rsid w:val="74DB4B27"/>
    <w:rsid w:val="75C880DF"/>
    <w:rsid w:val="76012AC4"/>
    <w:rsid w:val="761AF223"/>
    <w:rsid w:val="7624353F"/>
    <w:rsid w:val="766C033A"/>
    <w:rsid w:val="76A4F04C"/>
    <w:rsid w:val="770CC7C7"/>
    <w:rsid w:val="7734FF08"/>
    <w:rsid w:val="774A8B26"/>
    <w:rsid w:val="77BE4B48"/>
    <w:rsid w:val="77CA9F8D"/>
    <w:rsid w:val="77F8D415"/>
    <w:rsid w:val="784D047C"/>
    <w:rsid w:val="78664910"/>
    <w:rsid w:val="78B89F24"/>
    <w:rsid w:val="78D37D74"/>
    <w:rsid w:val="79883C98"/>
    <w:rsid w:val="79AD361D"/>
    <w:rsid w:val="79B923D9"/>
    <w:rsid w:val="7A6E6B13"/>
    <w:rsid w:val="7A7AF3E8"/>
    <w:rsid w:val="7ACECFE4"/>
    <w:rsid w:val="7B2B53F9"/>
    <w:rsid w:val="7C39057A"/>
    <w:rsid w:val="7C5F5E12"/>
    <w:rsid w:val="7C6837A2"/>
    <w:rsid w:val="7C965151"/>
    <w:rsid w:val="7CD55C16"/>
    <w:rsid w:val="7D070274"/>
    <w:rsid w:val="7D365DC9"/>
    <w:rsid w:val="7D43841A"/>
    <w:rsid w:val="7D4C13CA"/>
    <w:rsid w:val="7D67CFF2"/>
    <w:rsid w:val="7E13B691"/>
    <w:rsid w:val="7E36231A"/>
    <w:rsid w:val="7E40D997"/>
    <w:rsid w:val="7E72DEA3"/>
    <w:rsid w:val="7E83468E"/>
    <w:rsid w:val="7E92D23E"/>
    <w:rsid w:val="7EB78ABB"/>
    <w:rsid w:val="7ECAB0C4"/>
    <w:rsid w:val="7EFCBB84"/>
    <w:rsid w:val="7F6DBF79"/>
    <w:rsid w:val="7FB6CC04"/>
    <w:rsid w:val="7FD0BE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C79D"/>
  <w15:docId w15:val="{BBB4A8AE-971C-4636-AAF2-F98479E2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F01BC"/>
    <w:pPr>
      <w:keepNext/>
      <w:keepLines/>
      <w:spacing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semiHidden/>
    <w:unhideWhenUsed/>
    <w:rsid w:val="00F848D9"/>
    <w:rPr>
      <w:sz w:val="16"/>
      <w:szCs w:val="16"/>
    </w:rPr>
  </w:style>
  <w:style w:type="paragraph" w:styleId="Komentarotekstas">
    <w:name w:val="annotation text"/>
    <w:basedOn w:val="prastasis"/>
    <w:link w:val="KomentarotekstasDiagrama"/>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2"/>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2"/>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2"/>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2"/>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2"/>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2"/>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2"/>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2"/>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2"/>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F01BC"/>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semiHidden/>
    <w:unhideWhenUsed/>
    <w:qFormat/>
    <w:rsid w:val="00636181"/>
    <w:pPr>
      <w:outlineLvl w:val="9"/>
    </w:pPr>
    <w:rPr>
      <w:lang w:eastAsia="lt-LT"/>
    </w:rPr>
  </w:style>
  <w:style w:type="paragraph" w:styleId="Turinys1">
    <w:name w:val="toc 1"/>
    <w:basedOn w:val="prastasis"/>
    <w:next w:val="prastasis"/>
    <w:autoRedefine/>
    <w:uiPriority w:val="39"/>
    <w:unhideWhenUsed/>
    <w:rsid w:val="0031600C"/>
    <w:pPr>
      <w:tabs>
        <w:tab w:val="left" w:pos="440"/>
        <w:tab w:val="right" w:leader="dot" w:pos="9628"/>
      </w:tabs>
      <w:spacing w:after="0" w:line="240" w:lineRule="auto"/>
    </w:p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semiHidden/>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paragraph" w:styleId="Pagrindinistekstas">
    <w:name w:val="Body Text"/>
    <w:basedOn w:val="prastasis"/>
    <w:link w:val="PagrindinistekstasDiagrama"/>
    <w:uiPriority w:val="99"/>
    <w:qFormat/>
    <w:rsid w:val="005E14BB"/>
    <w:pPr>
      <w:widowControl w:val="0"/>
      <w:autoSpaceDE w:val="0"/>
      <w:autoSpaceDN w:val="0"/>
      <w:spacing w:after="0" w:line="240" w:lineRule="auto"/>
    </w:pPr>
    <w:rPr>
      <w:rFonts w:ascii="Cambria" w:eastAsia="Cambria" w:hAnsi="Cambria" w:cs="Cambria"/>
      <w:sz w:val="19"/>
      <w:szCs w:val="19"/>
    </w:rPr>
  </w:style>
  <w:style w:type="character" w:customStyle="1" w:styleId="PagrindinistekstasDiagrama">
    <w:name w:val="Pagrindinis tekstas Diagrama"/>
    <w:basedOn w:val="Numatytasispastraiposriftas"/>
    <w:link w:val="Pagrindinistekstas"/>
    <w:uiPriority w:val="99"/>
    <w:rsid w:val="005E14BB"/>
    <w:rPr>
      <w:rFonts w:ascii="Cambria" w:eastAsia="Cambria" w:hAnsi="Cambria" w:cs="Cambria"/>
      <w:sz w:val="19"/>
      <w:szCs w:val="19"/>
    </w:rPr>
  </w:style>
  <w:style w:type="character" w:customStyle="1" w:styleId="UnresolvedMention1">
    <w:name w:val="Unresolved Mention1"/>
    <w:basedOn w:val="Numatytasispastraiposriftas"/>
    <w:uiPriority w:val="99"/>
    <w:semiHidden/>
    <w:unhideWhenUsed/>
    <w:rsid w:val="00C76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64074527">
      <w:bodyDiv w:val="1"/>
      <w:marLeft w:val="0"/>
      <w:marRight w:val="0"/>
      <w:marTop w:val="0"/>
      <w:marBottom w:val="0"/>
      <w:divBdr>
        <w:top w:val="none" w:sz="0" w:space="0" w:color="auto"/>
        <w:left w:val="none" w:sz="0" w:space="0" w:color="auto"/>
        <w:bottom w:val="none" w:sz="0" w:space="0" w:color="auto"/>
        <w:right w:val="none" w:sz="0" w:space="0" w:color="auto"/>
      </w:divBdr>
      <w:divsChild>
        <w:div w:id="2108303703">
          <w:marLeft w:val="0"/>
          <w:marRight w:val="0"/>
          <w:marTop w:val="0"/>
          <w:marBottom w:val="0"/>
          <w:divBdr>
            <w:top w:val="none" w:sz="0" w:space="0" w:color="auto"/>
            <w:left w:val="none" w:sz="0" w:space="0" w:color="auto"/>
            <w:bottom w:val="none" w:sz="0" w:space="0" w:color="auto"/>
            <w:right w:val="none" w:sz="0" w:space="0" w:color="auto"/>
          </w:divBdr>
        </w:div>
      </w:divsChild>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24143">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umeris xmlns="58c6f6df-7e1f-4a2e-8979-e3f4c92e56f2" xsi:nil="true"/>
    <lcf76f155ced4ddcb4097134ff3c332f xmlns="58c6f6df-7e1f-4a2e-8979-e3f4c92e56f2">
      <Terms xmlns="http://schemas.microsoft.com/office/infopath/2007/PartnerControls"/>
    </lcf76f155ced4ddcb4097134ff3c332f>
    <TaxCatchAll xmlns="2ad30025-d0d5-4532-b26e-26983efa1e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DA964F1C275C4D86F2E57031B6AE29" ma:contentTypeVersion="19" ma:contentTypeDescription="Create a new document." ma:contentTypeScope="" ma:versionID="5dd2bdf94415ded57e6dc4ac0620da7b">
  <xsd:schema xmlns:xsd="http://www.w3.org/2001/XMLSchema" xmlns:xs="http://www.w3.org/2001/XMLSchema" xmlns:p="http://schemas.microsoft.com/office/2006/metadata/properties" xmlns:ns2="58c6f6df-7e1f-4a2e-8979-e3f4c92e56f2" xmlns:ns3="2ad30025-d0d5-4532-b26e-26983efa1e1c" targetNamespace="http://schemas.microsoft.com/office/2006/metadata/properties" ma:root="true" ma:fieldsID="66123c7f29d3b84fe1ff65dd792a2814" ns2:_="" ns3:_="">
    <xsd:import namespace="58c6f6df-7e1f-4a2e-8979-e3f4c92e56f2"/>
    <xsd:import namespace="2ad30025-d0d5-4532-b26e-26983efa1e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Numeri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c6f6df-7e1f-4a2e-8979-e3f4c92e5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Numeris" ma:index="19" nillable="true" ma:displayName="Numeris" ma:format="Dropdown" ma:internalName="Numeris"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763af57-ddc4-4b49-90b1-28f02697ad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d30025-d0d5-4532-b26e-26983efa1e1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eef2003-cea1-49d5-8046-55768a5991a4}" ma:internalName="TaxCatchAll" ma:showField="CatchAllData" ma:web="2ad30025-d0d5-4532-b26e-26983efa1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37E73-05D4-4EFA-8B6F-049E7043629A}">
  <ds:schemaRefs>
    <ds:schemaRef ds:uri="http://schemas.openxmlformats.org/officeDocument/2006/bibliography"/>
  </ds:schemaRefs>
</ds:datastoreItem>
</file>

<file path=customXml/itemProps2.xml><?xml version="1.0" encoding="utf-8"?>
<ds:datastoreItem xmlns:ds="http://schemas.openxmlformats.org/officeDocument/2006/customXml" ds:itemID="{B3CD8AED-48C5-417C-9450-0BA5B86B6F45}">
  <ds:schemaRefs>
    <ds:schemaRef ds:uri="http://schemas.microsoft.com/office/2006/metadata/properties"/>
    <ds:schemaRef ds:uri="http://schemas.microsoft.com/office/infopath/2007/PartnerControls"/>
    <ds:schemaRef ds:uri="58c6f6df-7e1f-4a2e-8979-e3f4c92e56f2"/>
    <ds:schemaRef ds:uri="2ad30025-d0d5-4532-b26e-26983efa1e1c"/>
  </ds:schemaRefs>
</ds:datastoreItem>
</file>

<file path=customXml/itemProps3.xml><?xml version="1.0" encoding="utf-8"?>
<ds:datastoreItem xmlns:ds="http://schemas.openxmlformats.org/officeDocument/2006/customXml" ds:itemID="{5A166413-168C-4BE3-AA27-8B78801FB6A0}">
  <ds:schemaRefs>
    <ds:schemaRef ds:uri="http://schemas.microsoft.com/sharepoint/v3/contenttype/forms"/>
  </ds:schemaRefs>
</ds:datastoreItem>
</file>

<file path=customXml/itemProps4.xml><?xml version="1.0" encoding="utf-8"?>
<ds:datastoreItem xmlns:ds="http://schemas.openxmlformats.org/officeDocument/2006/customXml" ds:itemID="{D4657A2E-E583-4FE9-8B6D-79BD8F078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c6f6df-7e1f-4a2e-8979-e3f4c92e56f2"/>
    <ds:schemaRef ds:uri="2ad30025-d0d5-4532-b26e-26983efa1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1779</Words>
  <Characters>13151</Characters>
  <Application>Microsoft Office Word</Application>
  <DocSecurity>0</DocSecurity>
  <Lines>170</Lines>
  <Paragraphs>28</Paragraphs>
  <ScaleCrop>false</ScaleCrop>
  <HeadingPairs>
    <vt:vector size="2" baseType="variant">
      <vt:variant>
        <vt:lpstr>Pavadinimas</vt:lpstr>
      </vt:variant>
      <vt:variant>
        <vt:i4>1</vt:i4>
      </vt:variant>
    </vt:vector>
  </HeadingPairs>
  <TitlesOfParts>
    <vt:vector size="1" baseType="lpstr">
      <vt:lpstr>2021–2027 m. ES fondų investicijų programa Lietuvai</vt:lpstr>
    </vt:vector>
  </TitlesOfParts>
  <Company>HP Inc.</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 ES fondų investicijų programa Lietuvai</dc:title>
  <dc:creator>Julija Kvietkė</dc:creator>
  <cp:lastModifiedBy>Milda Kuzmaitė</cp:lastModifiedBy>
  <cp:revision>74</cp:revision>
  <cp:lastPrinted>2021-06-28T18:03:00Z</cp:lastPrinted>
  <dcterms:created xsi:type="dcterms:W3CDTF">2025-09-25T05:35:00Z</dcterms:created>
  <dcterms:modified xsi:type="dcterms:W3CDTF">2025-11-11T15:01:00Z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y fmtid="{D5CDD505-2E9C-101B-9397-08002B2CF9AE}" pid="3" name="ContentTypeId">
    <vt:lpwstr>0x0101003FDA964F1C275C4D86F2E57031B6AE29</vt:lpwstr>
  </property>
  <property fmtid="{D5CDD505-2E9C-101B-9397-08002B2CF9AE}" pid="4" name="MediaServiceImageTags">
    <vt:lpwstr/>
  </property>
</Properties>
</file>